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0AD0D2D" w:rsidR="003835C7" w:rsidRPr="005830B8" w:rsidRDefault="003835C7" w:rsidP="003835C7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3B8B5554">
        <w:rPr>
          <w:rFonts w:ascii="Arial" w:hAnsi="Arial" w:cs="Arial"/>
          <w:b/>
          <w:bCs/>
          <w:sz w:val="24"/>
          <w:szCs w:val="24"/>
        </w:rPr>
        <w:t>250</w:t>
      </w:r>
      <w:r w:rsidR="2D105504" w:rsidRPr="3B8B5554">
        <w:rPr>
          <w:rFonts w:ascii="Arial" w:hAnsi="Arial" w:cs="Arial"/>
          <w:b/>
          <w:bCs/>
          <w:sz w:val="24"/>
          <w:szCs w:val="24"/>
        </w:rPr>
        <w:t>6863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BAAA87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60D27">
        <w:rPr>
          <w:rFonts w:ascii="Arial" w:hAnsi="Arial" w:cs="Arial"/>
          <w:b/>
        </w:rPr>
        <w:t>Nokia</w:t>
      </w:r>
    </w:p>
    <w:p w14:paraId="74C363CA" w14:textId="0F212EFE" w:rsidR="003835C7" w:rsidRPr="00F32D6F" w:rsidRDefault="003835C7" w:rsidP="2E473C96">
      <w:pPr>
        <w:ind w:left="2127" w:hanging="2127"/>
        <w:rPr>
          <w:rFonts w:ascii="Arial" w:hAnsi="Arial" w:cs="Arial"/>
          <w:b/>
          <w:bCs/>
        </w:rPr>
      </w:pPr>
      <w:r w:rsidRPr="2E473C96">
        <w:rPr>
          <w:rFonts w:ascii="Arial" w:hAnsi="Arial" w:cs="Arial"/>
          <w:b/>
          <w:bCs/>
        </w:rPr>
        <w:t>Title:</w:t>
      </w:r>
      <w:r>
        <w:tab/>
      </w:r>
      <w:r w:rsidR="001E2A0E" w:rsidRPr="2E473C96">
        <w:rPr>
          <w:rFonts w:ascii="Arial" w:hAnsi="Arial" w:cs="Arial"/>
          <w:b/>
          <w:bCs/>
        </w:rPr>
        <w:t>[WT#</w:t>
      </w:r>
      <w:r w:rsidR="004C1849" w:rsidRPr="2E473C96">
        <w:rPr>
          <w:rFonts w:ascii="Arial" w:hAnsi="Arial" w:cs="Arial"/>
          <w:b/>
          <w:bCs/>
        </w:rPr>
        <w:t>1.2</w:t>
      </w:r>
      <w:r w:rsidR="001E2A0E" w:rsidRPr="2E473C96">
        <w:rPr>
          <w:rFonts w:ascii="Arial" w:hAnsi="Arial" w:cs="Arial"/>
          <w:b/>
          <w:bCs/>
        </w:rPr>
        <w:t xml:space="preserve">] </w:t>
      </w:r>
      <w:r w:rsidR="004C1849" w:rsidRPr="2E473C96">
        <w:rPr>
          <w:rFonts w:ascii="Arial" w:hAnsi="Arial" w:cs="Arial"/>
          <w:b/>
          <w:bCs/>
        </w:rPr>
        <w:t xml:space="preserve">Proposal on </w:t>
      </w:r>
      <w:r w:rsidR="002C4307">
        <w:rPr>
          <w:rFonts w:ascii="Arial" w:hAnsi="Arial" w:cs="Arial"/>
          <w:b/>
          <w:bCs/>
        </w:rPr>
        <w:t xml:space="preserve">a </w:t>
      </w:r>
      <w:r w:rsidR="002C4307" w:rsidRPr="00EF6819">
        <w:rPr>
          <w:rFonts w:ascii="Arial" w:hAnsi="Arial" w:cs="Arial"/>
          <w:b/>
          <w:bCs/>
        </w:rPr>
        <w:t xml:space="preserve">common </w:t>
      </w:r>
      <w:r w:rsidR="004C1849" w:rsidRPr="00EF6819">
        <w:rPr>
          <w:rFonts w:ascii="Arial" w:hAnsi="Arial" w:cs="Arial"/>
          <w:b/>
          <w:bCs/>
        </w:rPr>
        <w:t>network exposure</w:t>
      </w:r>
      <w:r w:rsidR="00603A32" w:rsidRPr="00EF6819">
        <w:rPr>
          <w:rFonts w:ascii="Arial" w:hAnsi="Arial" w:cs="Arial"/>
          <w:b/>
          <w:bCs/>
        </w:rPr>
        <w:t xml:space="preserve"> framework</w:t>
      </w:r>
      <w:r w:rsidR="002C4307">
        <w:rPr>
          <w:rFonts w:ascii="Arial" w:hAnsi="Arial" w:cs="Arial"/>
          <w:b/>
          <w:bCs/>
        </w:rPr>
        <w:t xml:space="preserve"> with in</w:t>
      </w:r>
      <w:r w:rsidR="00A852EF">
        <w:rPr>
          <w:rFonts w:ascii="Arial" w:hAnsi="Arial" w:cs="Arial"/>
          <w:b/>
          <w:bCs/>
        </w:rPr>
        <w:t>-</w:t>
      </w:r>
      <w:r w:rsidR="002C4307">
        <w:rPr>
          <w:rFonts w:ascii="Arial" w:hAnsi="Arial" w:cs="Arial"/>
          <w:b/>
          <w:bCs/>
        </w:rPr>
        <w:t xml:space="preserve">band </w:t>
      </w:r>
      <w:r w:rsidR="00EF6819">
        <w:rPr>
          <w:rFonts w:ascii="Arial" w:hAnsi="Arial" w:cs="Arial"/>
          <w:b/>
          <w:bCs/>
        </w:rPr>
        <w:t xml:space="preserve">information </w:t>
      </w:r>
      <w:r w:rsidR="00A852EF">
        <w:rPr>
          <w:rFonts w:ascii="Arial" w:hAnsi="Arial" w:cs="Arial"/>
          <w:b/>
          <w:bCs/>
        </w:rPr>
        <w:t xml:space="preserve">exposure </w:t>
      </w:r>
      <w:r w:rsidR="002C4307">
        <w:rPr>
          <w:rFonts w:ascii="Arial" w:hAnsi="Arial" w:cs="Arial"/>
          <w:b/>
          <w:bCs/>
        </w:rPr>
        <w:t>support</w:t>
      </w:r>
    </w:p>
    <w:p w14:paraId="06D82237" w14:textId="071397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162F0F">
        <w:rPr>
          <w:rFonts w:ascii="Arial" w:hAnsi="Arial" w:cs="Arial"/>
          <w:b/>
        </w:rPr>
        <w:t>Approval</w:t>
      </w:r>
    </w:p>
    <w:p w14:paraId="2CA545C3" w14:textId="09D0497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D2EE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F1A1F75" w:rsidR="003835C7" w:rsidRPr="00F32D6F" w:rsidRDefault="14D766D8" w:rsidP="340501D9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1A46F67">
        <w:rPr>
          <w:rFonts w:ascii="Arial" w:hAnsi="Arial" w:cs="Arial"/>
          <w:i/>
        </w:rPr>
        <w:t xml:space="preserve">this contribution </w:t>
      </w:r>
      <w:r w:rsidR="01A46F67" w:rsidRPr="340501D9">
        <w:rPr>
          <w:rFonts w:ascii="Arial" w:hAnsi="Arial" w:cs="Arial"/>
          <w:i/>
          <w:iCs/>
        </w:rPr>
        <w:t>suggest</w:t>
      </w:r>
      <w:r w:rsidR="3D7B23E2" w:rsidRPr="340501D9">
        <w:rPr>
          <w:rFonts w:ascii="Arial" w:hAnsi="Arial" w:cs="Arial"/>
          <w:i/>
          <w:iCs/>
        </w:rPr>
        <w:t>s</w:t>
      </w:r>
      <w:r w:rsidR="01A46F67">
        <w:rPr>
          <w:rFonts w:ascii="Arial" w:hAnsi="Arial" w:cs="Arial"/>
          <w:i/>
        </w:rPr>
        <w:t xml:space="preserve"> network exposure framework as a key issue related to WT 1.2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32"/>
        </w:rPr>
      </w:pPr>
      <w:r w:rsidRPr="3BD40E99">
        <w:rPr>
          <w:rFonts w:cs="Arial"/>
          <w:sz w:val="32"/>
          <w:szCs w:val="32"/>
        </w:rPr>
        <w:t xml:space="preserve">1. </w:t>
      </w:r>
      <w:r w:rsidR="00C65856" w:rsidRPr="3BD40E99">
        <w:rPr>
          <w:rFonts w:cs="Arial"/>
          <w:sz w:val="32"/>
          <w:szCs w:val="32"/>
        </w:rPr>
        <w:t>Justifications</w:t>
      </w:r>
    </w:p>
    <w:p w14:paraId="701AF132" w14:textId="50D795A9" w:rsidR="00067ADF" w:rsidRPr="009B0D81" w:rsidRDefault="00067ADF" w:rsidP="007D5496">
      <w:pPr>
        <w:rPr>
          <w:lang w:eastAsia="zh-CN"/>
        </w:rPr>
      </w:pPr>
      <w:bookmarkStart w:id="0" w:name="_Hlk87257355"/>
      <w:r w:rsidRPr="009B0D81">
        <w:rPr>
          <w:lang w:eastAsia="zh-CN"/>
        </w:rPr>
        <w:t>WT. 1.2 includes the following:</w:t>
      </w:r>
    </w:p>
    <w:p w14:paraId="4D40F391" w14:textId="77777777" w:rsidR="00067ADF" w:rsidRDefault="00067ADF" w:rsidP="00067ADF">
      <w:pPr>
        <w:ind w:left="1440" w:hanging="720"/>
        <w:contextualSpacing/>
        <w:rPr>
          <w:rFonts w:eastAsia="DengXian"/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2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  <w:t>Stud</w:t>
      </w:r>
      <w:r w:rsidRPr="00703B0B">
        <w:rPr>
          <w:rFonts w:eastAsia="DengXian"/>
          <w:shd w:val="clear" w:color="auto" w:fill="FFFFFF" w:themeFill="background1"/>
        </w:rPr>
        <w:t>y whether and how to support and/or enhance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</w:p>
    <w:p w14:paraId="44631D5D" w14:textId="77777777" w:rsidR="00067ADF" w:rsidRDefault="00067ADF" w:rsidP="00067ADF">
      <w:pPr>
        <w:ind w:left="1440"/>
        <w:contextualSpacing/>
        <w:rPr>
          <w:rFonts w:eastAsia="DengXian"/>
          <w:shd w:val="clear" w:color="auto" w:fill="FFFFFF" w:themeFill="background1"/>
          <w:lang w:eastAsia="zh-CN"/>
        </w:rPr>
      </w:pPr>
      <w:bookmarkStart w:id="1" w:name="_Hlk201573950"/>
      <w:r>
        <w:rPr>
          <w:rFonts w:eastAsia="DengXian"/>
          <w:shd w:val="clear" w:color="auto" w:fill="FFFFFF" w:themeFill="background1"/>
          <w:lang w:eastAsia="zh-CN"/>
        </w:rPr>
        <w:t xml:space="preserve">… </w:t>
      </w:r>
    </w:p>
    <w:p w14:paraId="6161797E" w14:textId="35276BE6" w:rsidR="00067ADF" w:rsidRPr="00606DCE" w:rsidRDefault="00067ADF" w:rsidP="00067ADF">
      <w:pPr>
        <w:ind w:left="1440"/>
        <w:contextualSpacing/>
        <w:rPr>
          <w:rFonts w:eastAsia="DengXian"/>
          <w:i/>
          <w:iCs/>
          <w:shd w:val="clear" w:color="auto" w:fill="FFFFFF" w:themeFill="background1"/>
          <w:lang w:eastAsia="zh-CN"/>
        </w:rPr>
      </w:pPr>
      <w:r w:rsidRPr="00067ADF">
        <w:rPr>
          <w:rFonts w:eastAsia="DengXian"/>
          <w:shd w:val="clear" w:color="auto" w:fill="FFFFFF" w:themeFill="background1"/>
          <w:lang w:eastAsia="zh-CN"/>
        </w:rPr>
        <w:t>user plane architecture</w:t>
      </w:r>
      <w:r w:rsidRPr="00067ADF">
        <w:rPr>
          <w:rFonts w:eastAsia="DengXian"/>
          <w:color w:val="FF0000"/>
          <w:shd w:val="clear" w:color="auto" w:fill="FFFFFF" w:themeFill="background1"/>
          <w:lang w:eastAsia="zh-CN"/>
        </w:rPr>
        <w:t>,</w:t>
      </w:r>
      <w:r w:rsidRPr="00606DCE">
        <w:rPr>
          <w:rFonts w:eastAsia="DengXian"/>
          <w:color w:val="FF0000"/>
          <w:shd w:val="clear" w:color="auto" w:fill="FFFFFF" w:themeFill="background1"/>
          <w:lang w:eastAsia="zh-CN"/>
        </w:rPr>
        <w:t xml:space="preserve"> </w:t>
      </w:r>
    </w:p>
    <w:bookmarkEnd w:id="1"/>
    <w:p w14:paraId="737EAEA9" w14:textId="10CFBA49" w:rsidR="00067ADF" w:rsidRDefault="00067ADF" w:rsidP="00067ADF">
      <w:pPr>
        <w:ind w:left="1440"/>
        <w:contextualSpacing/>
        <w:rPr>
          <w:rFonts w:eastAsia="DengXian"/>
          <w:shd w:val="clear" w:color="auto" w:fill="FFFFFF" w:themeFill="background1"/>
          <w:lang w:eastAsia="zh-CN"/>
        </w:rPr>
      </w:pPr>
      <w:r w:rsidRPr="00606DCE">
        <w:rPr>
          <w:rFonts w:eastAsia="DengXian"/>
          <w:shd w:val="clear" w:color="auto" w:fill="FFFFFF" w:themeFill="background1"/>
          <w:lang w:eastAsia="zh-CN"/>
        </w:rPr>
        <w:t xml:space="preserve">QoS framework, </w:t>
      </w:r>
    </w:p>
    <w:p w14:paraId="376366CC" w14:textId="541D3A07" w:rsidR="00067ADF" w:rsidRPr="00606DCE" w:rsidRDefault="00067ADF" w:rsidP="00067ADF">
      <w:pPr>
        <w:ind w:left="1440"/>
        <w:contextualSpacing/>
        <w:rPr>
          <w:rFonts w:eastAsia="DengXian"/>
          <w:i/>
          <w:iCs/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eastAsia="zh-CN"/>
        </w:rPr>
        <w:t>…</w:t>
      </w:r>
    </w:p>
    <w:p w14:paraId="473CE33C" w14:textId="2FAD5FFD" w:rsidR="00067ADF" w:rsidRDefault="00067ADF" w:rsidP="00067ADF">
      <w:pPr>
        <w:ind w:left="1136" w:firstLine="284"/>
        <w:rPr>
          <w:rFonts w:eastAsia="DengXian"/>
          <w:b/>
          <w:bCs/>
          <w:shd w:val="clear" w:color="auto" w:fill="FFFFFF" w:themeFill="background1"/>
          <w:lang w:eastAsia="zh-CN"/>
        </w:rPr>
      </w:pPr>
      <w:r w:rsidRPr="00067ADF">
        <w:rPr>
          <w:rFonts w:eastAsia="DengXian"/>
          <w:b/>
          <w:bCs/>
          <w:shd w:val="clear" w:color="auto" w:fill="FFFFFF" w:themeFill="background1"/>
          <w:lang w:eastAsia="zh-CN"/>
        </w:rPr>
        <w:t>network exposure</w:t>
      </w:r>
      <w:r w:rsidRPr="00067ADF">
        <w:rPr>
          <w:rFonts w:eastAsia="DengXian"/>
          <w:b/>
          <w:bCs/>
          <w:shd w:val="clear" w:color="auto" w:fill="FFFFFF" w:themeFill="background1"/>
        </w:rPr>
        <w:t xml:space="preserve"> framework</w:t>
      </w:r>
      <w:r w:rsidRPr="00067ADF">
        <w:rPr>
          <w:rFonts w:eastAsia="DengXian" w:hint="eastAsia"/>
          <w:b/>
          <w:bCs/>
          <w:shd w:val="clear" w:color="auto" w:fill="FFFFFF" w:themeFill="background1"/>
          <w:lang w:eastAsia="zh-CN"/>
        </w:rPr>
        <w:t>,</w:t>
      </w:r>
    </w:p>
    <w:p w14:paraId="2D26EE48" w14:textId="1BD33B2A" w:rsidR="00D95872" w:rsidRPr="008D6BA9" w:rsidRDefault="007F73C9" w:rsidP="007F73C9">
      <w:pPr>
        <w:rPr>
          <w:color w:val="FF0000"/>
          <w:lang w:eastAsia="zh-CN"/>
        </w:rPr>
      </w:pPr>
      <w:r w:rsidRPr="008D32A7">
        <w:rPr>
          <w:b/>
          <w:bCs/>
          <w:lang w:eastAsia="zh-CN"/>
        </w:rPr>
        <w:t>Architectural Motivation</w:t>
      </w:r>
    </w:p>
    <w:p w14:paraId="1339D0D1" w14:textId="1E03B879" w:rsidR="00B85575" w:rsidRDefault="00AC690E" w:rsidP="0047172D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For improved coordination of the application layer with the underlying network, bidirectional information exchange between the two is </w:t>
      </w:r>
      <w:r w:rsidR="0098141B">
        <w:rPr>
          <w:lang w:eastAsia="zh-CN"/>
        </w:rPr>
        <w:t>necessary</w:t>
      </w:r>
      <w:r>
        <w:rPr>
          <w:lang w:eastAsia="zh-CN"/>
        </w:rPr>
        <w:t xml:space="preserve">. </w:t>
      </w:r>
      <w:r w:rsidRPr="2007237A">
        <w:rPr>
          <w:lang w:eastAsia="zh-CN"/>
        </w:rPr>
        <w:t>5G</w:t>
      </w:r>
      <w:r w:rsidR="08BD7A23" w:rsidRPr="2007237A">
        <w:rPr>
          <w:lang w:eastAsia="zh-CN"/>
        </w:rPr>
        <w:t>S</w:t>
      </w:r>
      <w:r>
        <w:rPr>
          <w:lang w:eastAsia="zh-CN"/>
        </w:rPr>
        <w:t xml:space="preserve"> expose</w:t>
      </w:r>
      <w:r w:rsidR="008D6BA9">
        <w:rPr>
          <w:lang w:eastAsia="zh-CN"/>
        </w:rPr>
        <w:t>s</w:t>
      </w:r>
      <w:r w:rsidR="00722A67">
        <w:rPr>
          <w:lang w:eastAsia="zh-CN"/>
        </w:rPr>
        <w:t xml:space="preserve"> APIs</w:t>
      </w:r>
      <w:r w:rsidR="00037197">
        <w:rPr>
          <w:lang w:eastAsia="zh-CN"/>
        </w:rPr>
        <w:t xml:space="preserve"> that allow application</w:t>
      </w:r>
      <w:r w:rsidR="008A6DCD">
        <w:rPr>
          <w:lang w:eastAsia="zh-CN"/>
        </w:rPr>
        <w:t xml:space="preserve"> </w:t>
      </w:r>
      <w:r w:rsidR="00037197">
        <w:rPr>
          <w:lang w:eastAsia="zh-CN"/>
        </w:rPr>
        <w:t>and network to exchange information</w:t>
      </w:r>
      <w:r w:rsidDel="00BB6953">
        <w:rPr>
          <w:lang w:eastAsia="zh-CN"/>
        </w:rPr>
        <w:t xml:space="preserve"> </w:t>
      </w:r>
      <w:r w:rsidR="54A54664" w:rsidRPr="2007237A">
        <w:rPr>
          <w:lang w:eastAsia="zh-CN"/>
        </w:rPr>
        <w:t>over the control plane</w:t>
      </w:r>
      <w:r>
        <w:rPr>
          <w:lang w:eastAsia="zh-CN"/>
        </w:rPr>
        <w:t xml:space="preserve">. </w:t>
      </w:r>
      <w:r w:rsidR="0098141B">
        <w:rPr>
          <w:lang w:eastAsia="zh-CN"/>
        </w:rPr>
        <w:t xml:space="preserve">Similarly, </w:t>
      </w:r>
      <w:r w:rsidR="0098141B" w:rsidRPr="0098141B">
        <w:rPr>
          <w:lang w:eastAsia="zh-CN"/>
        </w:rPr>
        <w:t xml:space="preserve">management service exposure </w:t>
      </w:r>
      <w:r w:rsidR="0098141B">
        <w:rPr>
          <w:lang w:eastAsia="zh-CN"/>
        </w:rPr>
        <w:t xml:space="preserve">to external consumers is supported by the OAM. </w:t>
      </w:r>
      <w:r w:rsidR="00B85575">
        <w:rPr>
          <w:lang w:eastAsia="zh-CN"/>
        </w:rPr>
        <w:t xml:space="preserve">A </w:t>
      </w:r>
      <w:r w:rsidR="002C4307">
        <w:rPr>
          <w:lang w:eastAsia="zh-CN"/>
        </w:rPr>
        <w:t>common</w:t>
      </w:r>
      <w:r w:rsidR="00B85575">
        <w:rPr>
          <w:lang w:eastAsia="zh-CN"/>
        </w:rPr>
        <w:t xml:space="preserve"> exposure framework appears desirable, which should cover the following aspects:</w:t>
      </w:r>
    </w:p>
    <w:p w14:paraId="73C2652A" w14:textId="290F2178" w:rsidR="0047172D" w:rsidRDefault="000224FA" w:rsidP="00B85575">
      <w:pPr>
        <w:pStyle w:val="B1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O</w:t>
      </w:r>
      <w:r w:rsidR="5D9B3552" w:rsidRPr="5D9B3552">
        <w:rPr>
          <w:lang w:eastAsia="zh-CN"/>
        </w:rPr>
        <w:t>ffer a continuation and evolution of existing exposure services (available for 4G and/or 5G) in 6G to allow operators a continuation of possibly existing related business relationships with external partners.</w:t>
      </w:r>
    </w:p>
    <w:p w14:paraId="09BD962D" w14:textId="7005752B" w:rsidR="00B85575" w:rsidRDefault="00B85575" w:rsidP="00B85575">
      <w:pPr>
        <w:pStyle w:val="B1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The exposure of information shall be under the network operator control and monetizable</w:t>
      </w:r>
      <w:r w:rsidR="000224FA">
        <w:rPr>
          <w:lang w:eastAsia="zh-CN"/>
        </w:rPr>
        <w:t>.</w:t>
      </w:r>
    </w:p>
    <w:p w14:paraId="709E9E0F" w14:textId="1B55F2D9" w:rsidR="00B85575" w:rsidRPr="002429A7" w:rsidRDefault="000224FA" w:rsidP="00B85575">
      <w:pPr>
        <w:pStyle w:val="B1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E</w:t>
      </w:r>
      <w:r w:rsidR="00B85575">
        <w:rPr>
          <w:lang w:eastAsia="zh-CN"/>
        </w:rPr>
        <w:t xml:space="preserve">xposure of the data framework will be a significant feature in 6G. While this is primarily in scope of WT#5, it should be supported </w:t>
      </w:r>
      <w:r w:rsidR="002C4307">
        <w:rPr>
          <w:lang w:eastAsia="zh-CN"/>
        </w:rPr>
        <w:t>by the</w:t>
      </w:r>
      <w:r w:rsidR="00B85575">
        <w:rPr>
          <w:lang w:eastAsia="zh-CN"/>
        </w:rPr>
        <w:t xml:space="preserve"> common exposure framework.</w:t>
      </w:r>
    </w:p>
    <w:p w14:paraId="102293E6" w14:textId="77777777" w:rsidR="00B85575" w:rsidRDefault="00B85575" w:rsidP="00B85575">
      <w:pPr>
        <w:pStyle w:val="B1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There is existing work in SA5 to expose OAM related services that should be integrated in a common exposure framework</w:t>
      </w:r>
    </w:p>
    <w:p w14:paraId="1CD3B58F" w14:textId="00DF2592" w:rsidR="005D71CD" w:rsidRDefault="00B85575" w:rsidP="008970D7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5D9B3552">
        <w:rPr>
          <w:lang w:eastAsia="zh-CN"/>
        </w:rPr>
        <w:t>User consent needs to be considered for exposure. There is work in SA6 to provide user consent on per application granularity that should be considered.</w:t>
      </w:r>
      <w:r w:rsidR="005D71CD" w:rsidRPr="5D9B3552">
        <w:rPr>
          <w:lang w:val="en-US" w:eastAsia="zh-CN"/>
        </w:rPr>
        <w:t xml:space="preserve"> </w:t>
      </w:r>
      <w:r w:rsidR="005D71CD" w:rsidRPr="001C49AF">
        <w:rPr>
          <w:lang w:eastAsia="zh-CN"/>
        </w:rPr>
        <w:t>SA3</w:t>
      </w:r>
      <w:r w:rsidR="005D71CD" w:rsidRPr="001C49AF">
        <w:rPr>
          <w:lang w:val="en-US" w:eastAsia="zh-CN"/>
        </w:rPr>
        <w:t xml:space="preserve"> has specified a framework for user consent and SA2 has documented how to apply this framework to different use cases</w:t>
      </w:r>
      <w:r w:rsidR="005D71CD" w:rsidRPr="001C49AF">
        <w:rPr>
          <w:lang w:eastAsia="zh-CN"/>
        </w:rPr>
        <w:t>.</w:t>
      </w:r>
    </w:p>
    <w:p w14:paraId="58C39FA6" w14:textId="373ADABA" w:rsidR="00B85575" w:rsidRDefault="00B85575" w:rsidP="00B85575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67FCF0C1">
        <w:rPr>
          <w:lang w:eastAsia="zh-CN"/>
        </w:rPr>
        <w:t>SA6 has defined CAPIF as a framework with functionality (e.g. discovery, registration, access control, and logging of services) to support the exposure of services and is aiming to extend it for 6G.</w:t>
      </w:r>
    </w:p>
    <w:p w14:paraId="2CCE0C61" w14:textId="03915D70" w:rsidR="003706C6" w:rsidRPr="002429A7" w:rsidRDefault="5D9B3552" w:rsidP="00AE2F03">
      <w:pPr>
        <w:pStyle w:val="B1"/>
        <w:ind w:left="0" w:firstLine="0"/>
        <w:jc w:val="both"/>
        <w:rPr>
          <w:lang w:eastAsia="zh-CN"/>
        </w:rPr>
      </w:pPr>
      <w:r w:rsidRPr="5D9B3552">
        <w:rPr>
          <w:lang w:eastAsia="zh-CN"/>
        </w:rPr>
        <w:t>Currently,</w:t>
      </w:r>
      <w:r w:rsidR="00A26F1D">
        <w:rPr>
          <w:lang w:eastAsia="zh-CN"/>
        </w:rPr>
        <w:t xml:space="preserve"> </w:t>
      </w:r>
      <w:r w:rsidRPr="5D9B3552">
        <w:rPr>
          <w:lang w:eastAsia="zh-CN"/>
        </w:rPr>
        <w:t>the application is represented by an Application Function (AF). The AF is logically separated from the actual application endpoints (</w:t>
      </w:r>
      <w:r w:rsidR="00F75A0B">
        <w:rPr>
          <w:lang w:eastAsia="zh-CN"/>
        </w:rPr>
        <w:t>UE</w:t>
      </w:r>
      <w:r w:rsidRPr="5D9B3552">
        <w:rPr>
          <w:lang w:eastAsia="zh-CN"/>
        </w:rPr>
        <w:t xml:space="preserve"> and </w:t>
      </w:r>
      <w:r w:rsidR="00F75A0B">
        <w:rPr>
          <w:lang w:eastAsia="zh-CN"/>
        </w:rPr>
        <w:t xml:space="preserve">Application </w:t>
      </w:r>
      <w:r w:rsidRPr="5D9B3552">
        <w:rPr>
          <w:lang w:eastAsia="zh-CN"/>
        </w:rPr>
        <w:t>Server</w:t>
      </w:r>
      <w:r w:rsidR="00F75A0B">
        <w:rPr>
          <w:lang w:eastAsia="zh-CN"/>
        </w:rPr>
        <w:t xml:space="preserve"> side</w:t>
      </w:r>
      <w:r w:rsidRPr="5D9B3552">
        <w:rPr>
          <w:lang w:eastAsia="zh-CN"/>
        </w:rPr>
        <w:t xml:space="preserve">) communicating via the </w:t>
      </w:r>
      <w:r w:rsidR="00FD6995" w:rsidRPr="5D9B3552">
        <w:rPr>
          <w:lang w:eastAsia="zh-CN"/>
        </w:rPr>
        <w:t>network;</w:t>
      </w:r>
      <w:r w:rsidRPr="5D9B3552">
        <w:rPr>
          <w:lang w:eastAsia="zh-CN"/>
        </w:rPr>
        <w:t xml:space="preserve"> hence the applications interact with the network in a separate context from their actual end-to-end communication. The admittedly limited adoption of out-of-band exposure by verticals indicates that 6GS shall enable simplified and more dynamic interaction of the application endpoints with the network. In-band exposure method(s) that provide control information and payload metadata within the same channel used for user plane data can serve this purpose. </w:t>
      </w:r>
    </w:p>
    <w:p w14:paraId="712FE77E" w14:textId="1E790268" w:rsidR="0047172D" w:rsidRDefault="007F73C9" w:rsidP="007F73C9">
      <w:pPr>
        <w:rPr>
          <w:lang w:eastAsia="zh-CN"/>
        </w:rPr>
      </w:pPr>
      <w:r w:rsidRPr="67FCF0C1">
        <w:rPr>
          <w:b/>
          <w:bCs/>
          <w:lang w:eastAsia="zh-CN"/>
        </w:rPr>
        <w:t>Gap Analysis</w:t>
      </w:r>
    </w:p>
    <w:p w14:paraId="0F1CE5E1" w14:textId="25D5C208" w:rsidR="002C4307" w:rsidRPr="002429A7" w:rsidRDefault="002C4307" w:rsidP="002C4307">
      <w:pPr>
        <w:pStyle w:val="B1"/>
        <w:ind w:left="0" w:firstLine="0"/>
        <w:jc w:val="both"/>
        <w:rPr>
          <w:lang w:eastAsia="zh-CN"/>
        </w:rPr>
      </w:pPr>
      <w:r w:rsidRPr="67FCF0C1">
        <w:rPr>
          <w:lang w:eastAsia="zh-CN"/>
        </w:rPr>
        <w:t xml:space="preserve">For a </w:t>
      </w:r>
      <w:r>
        <w:rPr>
          <w:lang w:eastAsia="zh-CN"/>
        </w:rPr>
        <w:t>common</w:t>
      </w:r>
      <w:r w:rsidRPr="67FCF0C1">
        <w:rPr>
          <w:lang w:eastAsia="zh-CN"/>
        </w:rPr>
        <w:t xml:space="preserve"> exposure framework, and in particular related to CAPIF, related to the exposure of OAM services, and related to user consent for exposure, a coordination with work in SA3, SA5 and SA6 is required</w:t>
      </w:r>
      <w:r>
        <w:rPr>
          <w:lang w:eastAsia="zh-CN"/>
        </w:rPr>
        <w:t>.</w:t>
      </w:r>
    </w:p>
    <w:p w14:paraId="22700732" w14:textId="2BEE517C" w:rsidR="00986278" w:rsidRDefault="002C4307" w:rsidP="00986278">
      <w:pPr>
        <w:rPr>
          <w:lang w:eastAsia="zh-CN"/>
        </w:rPr>
      </w:pPr>
      <w:r>
        <w:rPr>
          <w:rFonts w:eastAsia="DengXian"/>
          <w:lang w:eastAsia="zh-CN"/>
        </w:rPr>
        <w:t>E</w:t>
      </w:r>
      <w:r w:rsidR="0047172D">
        <w:rPr>
          <w:rFonts w:eastAsia="DengXian"/>
          <w:lang w:eastAsia="zh-CN"/>
        </w:rPr>
        <w:t>xisting</w:t>
      </w:r>
      <w:r w:rsidR="00986278">
        <w:rPr>
          <w:rFonts w:eastAsia="DengXian"/>
          <w:lang w:eastAsia="zh-CN"/>
        </w:rPr>
        <w:t xml:space="preserve"> exposure framework via </w:t>
      </w:r>
      <w:r w:rsidR="00986278" w:rsidRPr="00A75E90">
        <w:rPr>
          <w:rFonts w:eastAsia="DengXian"/>
          <w:lang w:eastAsia="zh-CN"/>
        </w:rPr>
        <w:t xml:space="preserve">network APIs </w:t>
      </w:r>
      <w:r w:rsidR="00986278">
        <w:rPr>
          <w:rFonts w:eastAsia="DengXian"/>
          <w:lang w:eastAsia="zh-CN"/>
        </w:rPr>
        <w:t xml:space="preserve">has </w:t>
      </w:r>
      <w:r w:rsidR="000224FA">
        <w:rPr>
          <w:rFonts w:eastAsia="DengXian"/>
          <w:lang w:eastAsia="zh-CN"/>
        </w:rPr>
        <w:t>certain shortcomings</w:t>
      </w:r>
      <w:r w:rsidR="00986278" w:rsidRPr="00A75E90">
        <w:rPr>
          <w:rFonts w:eastAsia="DengXian"/>
          <w:lang w:eastAsia="zh-CN"/>
        </w:rPr>
        <w:t xml:space="preserve"> including </w:t>
      </w:r>
      <w:proofErr w:type="spellStart"/>
      <w:r w:rsidR="003136EB">
        <w:rPr>
          <w:rFonts w:eastAsia="DengXian"/>
          <w:lang w:eastAsia="zh-CN"/>
        </w:rPr>
        <w:t>i</w:t>
      </w:r>
      <w:proofErr w:type="spellEnd"/>
      <w:r w:rsidR="003136EB">
        <w:rPr>
          <w:rFonts w:eastAsia="DengXian"/>
          <w:lang w:eastAsia="zh-CN"/>
        </w:rPr>
        <w:t>)</w:t>
      </w:r>
      <w:r w:rsidR="00421F1D">
        <w:rPr>
          <w:rFonts w:eastAsia="DengXian"/>
          <w:lang w:eastAsia="zh-CN"/>
        </w:rPr>
        <w:t xml:space="preserve"> </w:t>
      </w:r>
      <w:r w:rsidR="00986278" w:rsidRPr="00A75E90">
        <w:rPr>
          <w:rFonts w:eastAsia="DengXian"/>
          <w:lang w:eastAsia="zh-CN"/>
        </w:rPr>
        <w:t>difficulty for the 3</w:t>
      </w:r>
      <w:r w:rsidR="00986278" w:rsidRPr="00A75E90">
        <w:rPr>
          <w:rFonts w:eastAsia="DengXian"/>
          <w:vertAlign w:val="superscript"/>
          <w:lang w:eastAsia="zh-CN"/>
        </w:rPr>
        <w:t>rd</w:t>
      </w:r>
      <w:r w:rsidR="00986278" w:rsidRPr="00A75E90">
        <w:rPr>
          <w:rFonts w:eastAsia="DengXian"/>
          <w:lang w:eastAsia="zh-CN"/>
        </w:rPr>
        <w:t xml:space="preserve"> party applications of understanding how to deploy on Application Function; </w:t>
      </w:r>
      <w:r w:rsidR="003136EB">
        <w:rPr>
          <w:rFonts w:eastAsia="DengXian"/>
          <w:lang w:eastAsia="zh-CN"/>
        </w:rPr>
        <w:t xml:space="preserve">ii) </w:t>
      </w:r>
      <w:r w:rsidR="00986278" w:rsidRPr="00A75E90">
        <w:rPr>
          <w:rFonts w:eastAsia="DengXian"/>
          <w:lang w:eastAsia="zh-CN"/>
        </w:rPr>
        <w:t xml:space="preserve">the need to perform API tests with hundreds of MNOs all over the world and </w:t>
      </w:r>
      <w:r w:rsidR="003136EB">
        <w:rPr>
          <w:rFonts w:eastAsia="DengXian"/>
          <w:lang w:eastAsia="zh-CN"/>
        </w:rPr>
        <w:t xml:space="preserve">iii) </w:t>
      </w:r>
      <w:r w:rsidR="00986278" w:rsidRPr="00A75E90">
        <w:rPr>
          <w:rFonts w:eastAsia="DengXian"/>
          <w:lang w:eastAsia="zh-CN"/>
        </w:rPr>
        <w:t>the need for MNOs to negotiate with thousands of 3</w:t>
      </w:r>
      <w:r w:rsidR="00986278" w:rsidRPr="00A75E90">
        <w:rPr>
          <w:rFonts w:eastAsia="DengXian"/>
          <w:vertAlign w:val="superscript"/>
          <w:lang w:eastAsia="zh-CN"/>
        </w:rPr>
        <w:t>rd</w:t>
      </w:r>
      <w:r w:rsidR="00986278" w:rsidRPr="00A75E90">
        <w:rPr>
          <w:rFonts w:eastAsia="DengXian"/>
          <w:lang w:eastAsia="zh-CN"/>
        </w:rPr>
        <w:t xml:space="preserve"> party applications.</w:t>
      </w:r>
    </w:p>
    <w:p w14:paraId="6B2924BB" w14:textId="72E7346A" w:rsidR="008B3949" w:rsidRPr="00707F96" w:rsidRDefault="004C1849" w:rsidP="00914B7B">
      <w:pPr>
        <w:pStyle w:val="B1"/>
        <w:ind w:left="0" w:firstLine="0"/>
        <w:jc w:val="both"/>
        <w:rPr>
          <w:lang w:eastAsia="zh-CN"/>
        </w:rPr>
      </w:pPr>
      <w:r w:rsidRPr="67FCF0C1">
        <w:rPr>
          <w:lang w:eastAsia="zh-CN"/>
        </w:rPr>
        <w:lastRenderedPageBreak/>
        <w:t xml:space="preserve">The KI will discuss </w:t>
      </w:r>
      <w:r w:rsidR="00421F1D" w:rsidRPr="67FCF0C1">
        <w:rPr>
          <w:lang w:eastAsia="zh-CN"/>
        </w:rPr>
        <w:t>the</w:t>
      </w:r>
      <w:r w:rsidRPr="67FCF0C1">
        <w:rPr>
          <w:lang w:eastAsia="zh-CN"/>
        </w:rPr>
        <w:t xml:space="preserve"> change</w:t>
      </w:r>
      <w:r w:rsidR="00421F1D" w:rsidRPr="67FCF0C1">
        <w:rPr>
          <w:lang w:eastAsia="zh-CN"/>
        </w:rPr>
        <w:t>s</w:t>
      </w:r>
      <w:r w:rsidRPr="67FCF0C1">
        <w:rPr>
          <w:lang w:eastAsia="zh-CN"/>
        </w:rPr>
        <w:t xml:space="preserve"> need</w:t>
      </w:r>
      <w:r w:rsidR="00421F1D" w:rsidRPr="67FCF0C1">
        <w:rPr>
          <w:lang w:eastAsia="zh-CN"/>
        </w:rPr>
        <w:t>ed</w:t>
      </w:r>
      <w:r w:rsidRPr="67FCF0C1">
        <w:rPr>
          <w:lang w:eastAsia="zh-CN"/>
        </w:rPr>
        <w:t xml:space="preserve"> </w:t>
      </w:r>
      <w:r w:rsidR="00151B69" w:rsidRPr="67FCF0C1">
        <w:rPr>
          <w:lang w:eastAsia="zh-CN"/>
        </w:rPr>
        <w:t>for more efficient</w:t>
      </w:r>
      <w:r w:rsidRPr="67FCF0C1">
        <w:rPr>
          <w:lang w:eastAsia="zh-CN"/>
        </w:rPr>
        <w:t xml:space="preserve"> network exposure in 6G</w:t>
      </w:r>
      <w:r w:rsidR="000806A5" w:rsidRPr="67FCF0C1">
        <w:rPr>
          <w:lang w:eastAsia="zh-CN"/>
        </w:rPr>
        <w:t>.</w:t>
      </w:r>
      <w:r w:rsidR="00914B7B" w:rsidRPr="67FCF0C1">
        <w:rPr>
          <w:lang w:eastAsia="zh-CN"/>
        </w:rPr>
        <w:t xml:space="preserve"> </w:t>
      </w:r>
      <w:r w:rsidR="000D1CBF" w:rsidRPr="67FCF0C1">
        <w:rPr>
          <w:lang w:eastAsia="zh-CN"/>
        </w:rPr>
        <w:t>In-band</w:t>
      </w:r>
      <w:r w:rsidR="008B3949" w:rsidRPr="67FCF0C1">
        <w:rPr>
          <w:lang w:eastAsia="zh-CN"/>
        </w:rPr>
        <w:t xml:space="preserve"> </w:t>
      </w:r>
      <w:r w:rsidR="00707F96">
        <w:rPr>
          <w:lang w:eastAsia="zh-CN"/>
        </w:rPr>
        <w:t xml:space="preserve">information </w:t>
      </w:r>
      <w:r w:rsidR="008B3949" w:rsidRPr="67FCF0C1">
        <w:rPr>
          <w:lang w:eastAsia="zh-CN"/>
        </w:rPr>
        <w:t xml:space="preserve">exposure complements the current E2E exposure architecture by providing a new </w:t>
      </w:r>
      <w:r w:rsidR="7FC3EACB" w:rsidRPr="67FCF0C1">
        <w:rPr>
          <w:lang w:eastAsia="zh-CN"/>
        </w:rPr>
        <w:t>additional</w:t>
      </w:r>
      <w:r w:rsidR="008B3949" w:rsidRPr="67FCF0C1">
        <w:rPr>
          <w:lang w:eastAsia="zh-CN"/>
        </w:rPr>
        <w:t xml:space="preserve"> </w:t>
      </w:r>
      <w:r w:rsidR="00707F96">
        <w:rPr>
          <w:lang w:eastAsia="zh-CN"/>
        </w:rPr>
        <w:t xml:space="preserve">information </w:t>
      </w:r>
      <w:r w:rsidR="008B3949" w:rsidRPr="67FCF0C1">
        <w:rPr>
          <w:lang w:eastAsia="zh-CN"/>
        </w:rPr>
        <w:t xml:space="preserve">exposure channel directly to the </w:t>
      </w:r>
      <w:r w:rsidR="00914B7B" w:rsidRPr="67FCF0C1">
        <w:rPr>
          <w:lang w:eastAsia="zh-CN"/>
        </w:rPr>
        <w:t>a</w:t>
      </w:r>
      <w:r w:rsidR="008B3949" w:rsidRPr="67FCF0C1">
        <w:rPr>
          <w:lang w:eastAsia="zh-CN"/>
        </w:rPr>
        <w:t>pp</w:t>
      </w:r>
      <w:r w:rsidR="00914B7B" w:rsidRPr="67FCF0C1">
        <w:rPr>
          <w:lang w:eastAsia="zh-CN"/>
        </w:rPr>
        <w:t>lication</w:t>
      </w:r>
      <w:r w:rsidR="008B3949" w:rsidRPr="67FCF0C1">
        <w:rPr>
          <w:lang w:eastAsia="zh-CN"/>
        </w:rPr>
        <w:t xml:space="preserve"> </w:t>
      </w:r>
      <w:r w:rsidR="00914B7B" w:rsidRPr="67FCF0C1">
        <w:rPr>
          <w:lang w:eastAsia="zh-CN"/>
        </w:rPr>
        <w:t>e</w:t>
      </w:r>
      <w:r w:rsidR="008B3949" w:rsidRPr="67FCF0C1">
        <w:rPr>
          <w:lang w:eastAsia="zh-CN"/>
        </w:rPr>
        <w:t>ndpoints</w:t>
      </w:r>
      <w:r w:rsidR="070140CF" w:rsidRPr="67FCF0C1">
        <w:rPr>
          <w:lang w:eastAsia="zh-CN"/>
        </w:rPr>
        <w:t xml:space="preserve"> via the UP</w:t>
      </w:r>
      <w:r w:rsidR="008B3949" w:rsidRPr="67FCF0C1">
        <w:rPr>
          <w:lang w:eastAsia="zh-CN"/>
        </w:rPr>
        <w:t xml:space="preserve">, especially in </w:t>
      </w:r>
      <w:r w:rsidR="00914B7B" w:rsidRPr="67FCF0C1">
        <w:rPr>
          <w:lang w:eastAsia="zh-CN"/>
        </w:rPr>
        <w:t xml:space="preserve">the </w:t>
      </w:r>
      <w:r w:rsidR="008B3949" w:rsidRPr="67FCF0C1">
        <w:rPr>
          <w:lang w:eastAsia="zh-CN"/>
        </w:rPr>
        <w:t xml:space="preserve">UE which </w:t>
      </w:r>
      <w:r w:rsidR="00914B7B" w:rsidRPr="67FCF0C1">
        <w:rPr>
          <w:lang w:eastAsia="zh-CN"/>
        </w:rPr>
        <w:t>has been</w:t>
      </w:r>
      <w:r w:rsidR="008B3949" w:rsidRPr="67FCF0C1">
        <w:rPr>
          <w:lang w:eastAsia="zh-CN"/>
        </w:rPr>
        <w:t xml:space="preserve"> left outside 3GPP scope so far. </w:t>
      </w:r>
      <w:r w:rsidR="00914B7B" w:rsidRPr="67FCF0C1">
        <w:rPr>
          <w:lang w:eastAsia="zh-CN"/>
        </w:rPr>
        <w:t xml:space="preserve">In-band </w:t>
      </w:r>
      <w:r w:rsidR="00707F96">
        <w:rPr>
          <w:lang w:eastAsia="zh-CN"/>
        </w:rPr>
        <w:t xml:space="preserve">information </w:t>
      </w:r>
      <w:r w:rsidR="00914B7B" w:rsidRPr="67FCF0C1">
        <w:rPr>
          <w:lang w:eastAsia="zh-CN"/>
        </w:rPr>
        <w:t xml:space="preserve">exposure </w:t>
      </w:r>
      <w:r w:rsidR="00E3310B" w:rsidRPr="67FCF0C1">
        <w:rPr>
          <w:lang w:eastAsia="zh-CN"/>
        </w:rPr>
        <w:t xml:space="preserve">would </w:t>
      </w:r>
      <w:proofErr w:type="spellStart"/>
      <w:r w:rsidR="00E3310B" w:rsidRPr="67FCF0C1">
        <w:rPr>
          <w:lang w:eastAsia="zh-CN"/>
        </w:rPr>
        <w:t>i</w:t>
      </w:r>
      <w:proofErr w:type="spellEnd"/>
      <w:r w:rsidR="00E3310B" w:rsidRPr="67FCF0C1">
        <w:rPr>
          <w:lang w:eastAsia="zh-CN"/>
        </w:rPr>
        <w:t xml:space="preserve">) enable more dynamic and fine-grained information exchange </w:t>
      </w:r>
      <w:r w:rsidR="0055205D" w:rsidRPr="67FCF0C1">
        <w:rPr>
          <w:lang w:eastAsia="zh-CN"/>
        </w:rPr>
        <w:t>between the network and</w:t>
      </w:r>
      <w:r w:rsidR="00E3310B" w:rsidRPr="67FCF0C1">
        <w:rPr>
          <w:lang w:eastAsia="zh-CN"/>
        </w:rPr>
        <w:t xml:space="preserve"> the application </w:t>
      </w:r>
      <w:r w:rsidR="00E3310B" w:rsidRPr="00707F96">
        <w:rPr>
          <w:lang w:eastAsia="zh-CN"/>
        </w:rPr>
        <w:t>endpoints</w:t>
      </w:r>
      <w:r w:rsidR="55BD3213" w:rsidRPr="00707F96">
        <w:rPr>
          <w:lang w:eastAsia="zh-CN"/>
        </w:rPr>
        <w:t xml:space="preserve"> </w:t>
      </w:r>
      <w:r w:rsidR="0055205D" w:rsidRPr="00707F96">
        <w:rPr>
          <w:lang w:eastAsia="zh-CN"/>
        </w:rPr>
        <w:t>within the</w:t>
      </w:r>
      <w:r w:rsidR="55BD3213" w:rsidRPr="00707F96">
        <w:rPr>
          <w:lang w:eastAsia="zh-CN"/>
        </w:rPr>
        <w:t xml:space="preserve"> application context</w:t>
      </w:r>
      <w:r w:rsidR="0055205D" w:rsidRPr="00707F96">
        <w:rPr>
          <w:lang w:eastAsia="zh-CN"/>
        </w:rPr>
        <w:t xml:space="preserve"> (even at packet level)</w:t>
      </w:r>
      <w:r w:rsidR="00E3310B" w:rsidRPr="00707F96">
        <w:rPr>
          <w:lang w:eastAsia="zh-CN"/>
        </w:rPr>
        <w:t xml:space="preserve">, ii) facilitate scalability by offloading the control plane and iii) simplify the interaction of </w:t>
      </w:r>
      <w:r w:rsidR="003E4E07" w:rsidRPr="00707F96">
        <w:rPr>
          <w:lang w:eastAsia="zh-CN"/>
        </w:rPr>
        <w:t xml:space="preserve">the network </w:t>
      </w:r>
      <w:r w:rsidR="00F75A0B">
        <w:rPr>
          <w:lang w:eastAsia="zh-CN"/>
        </w:rPr>
        <w:t xml:space="preserve">directly </w:t>
      </w:r>
      <w:r w:rsidR="003E4E07" w:rsidRPr="00707F96">
        <w:rPr>
          <w:lang w:eastAsia="zh-CN"/>
        </w:rPr>
        <w:t xml:space="preserve">with the application </w:t>
      </w:r>
      <w:r w:rsidR="00F75A0B">
        <w:rPr>
          <w:lang w:eastAsia="zh-CN"/>
        </w:rPr>
        <w:t>on the UE side</w:t>
      </w:r>
      <w:r w:rsidR="003E4E07" w:rsidRPr="00707F96">
        <w:rPr>
          <w:lang w:eastAsia="zh-CN"/>
        </w:rPr>
        <w:t xml:space="preserve">. </w:t>
      </w:r>
      <w:r w:rsidRPr="00707F96">
        <w:rPr>
          <w:lang w:eastAsia="zh-CN"/>
        </w:rPr>
        <w:t xml:space="preserve">In-band </w:t>
      </w:r>
      <w:r w:rsidR="00707F96" w:rsidRPr="00707F96">
        <w:rPr>
          <w:lang w:eastAsia="zh-CN"/>
        </w:rPr>
        <w:t xml:space="preserve">information </w:t>
      </w:r>
      <w:r w:rsidRPr="00707F96">
        <w:rPr>
          <w:lang w:eastAsia="zh-CN"/>
        </w:rPr>
        <w:t xml:space="preserve">exposure </w:t>
      </w:r>
      <w:r w:rsidR="003E4E07" w:rsidRPr="00707F96">
        <w:rPr>
          <w:lang w:eastAsia="zh-CN"/>
        </w:rPr>
        <w:t xml:space="preserve">can be used </w:t>
      </w:r>
      <w:r w:rsidR="00151B69" w:rsidRPr="00707F96">
        <w:rPr>
          <w:lang w:eastAsia="zh-CN"/>
        </w:rPr>
        <w:t xml:space="preserve">to </w:t>
      </w:r>
      <w:r w:rsidR="003E4E07" w:rsidRPr="00707F96">
        <w:rPr>
          <w:lang w:eastAsia="zh-CN"/>
        </w:rPr>
        <w:t xml:space="preserve">discover </w:t>
      </w:r>
      <w:r w:rsidR="00151B69" w:rsidRPr="00707F96">
        <w:rPr>
          <w:lang w:eastAsia="zh-CN"/>
        </w:rPr>
        <w:t>the</w:t>
      </w:r>
      <w:r w:rsidR="003E4E07" w:rsidRPr="00707F96">
        <w:rPr>
          <w:lang w:eastAsia="zh-CN"/>
        </w:rPr>
        <w:t xml:space="preserve"> </w:t>
      </w:r>
      <w:r w:rsidR="00151B69" w:rsidRPr="00707F96">
        <w:rPr>
          <w:lang w:eastAsia="zh-CN"/>
        </w:rPr>
        <w:t xml:space="preserve">available </w:t>
      </w:r>
      <w:r w:rsidR="003E4E07" w:rsidRPr="00707F96">
        <w:rPr>
          <w:lang w:eastAsia="zh-CN"/>
        </w:rPr>
        <w:t>network or UE</w:t>
      </w:r>
      <w:r w:rsidR="00F75A0B">
        <w:rPr>
          <w:lang w:eastAsia="zh-CN"/>
        </w:rPr>
        <w:t>-</w:t>
      </w:r>
      <w:r w:rsidR="003E4E07" w:rsidRPr="00707F96">
        <w:rPr>
          <w:lang w:eastAsia="zh-CN"/>
        </w:rPr>
        <w:t xml:space="preserve">related </w:t>
      </w:r>
      <w:r w:rsidR="00F75A0B" w:rsidRPr="00707F96">
        <w:rPr>
          <w:lang w:eastAsia="zh-CN"/>
        </w:rPr>
        <w:t>information and</w:t>
      </w:r>
      <w:r w:rsidR="002C4307" w:rsidRPr="00707F96">
        <w:rPr>
          <w:lang w:eastAsia="zh-CN"/>
        </w:rPr>
        <w:t xml:space="preserve"> </w:t>
      </w:r>
      <w:r w:rsidR="00151B69" w:rsidRPr="00707F96">
        <w:rPr>
          <w:lang w:eastAsia="zh-CN"/>
        </w:rPr>
        <w:t>get authorized to access this information</w:t>
      </w:r>
      <w:r w:rsidR="008B3949" w:rsidRPr="00707F96">
        <w:rPr>
          <w:lang w:eastAsia="zh-CN"/>
        </w:rPr>
        <w:t xml:space="preserve">. </w:t>
      </w:r>
    </w:p>
    <w:p w14:paraId="0EA4D1BF" w14:textId="228F1D54" w:rsidR="00707F96" w:rsidRDefault="000B3DD1" w:rsidP="00707F96">
      <w:pPr>
        <w:rPr>
          <w:lang w:eastAsia="zh-CN"/>
        </w:rPr>
      </w:pPr>
      <w:r w:rsidRPr="00707F96">
        <w:rPr>
          <w:b/>
          <w:bCs/>
          <w:lang w:eastAsia="zh-CN"/>
        </w:rPr>
        <w:t>Technical Impact</w:t>
      </w:r>
    </w:p>
    <w:p w14:paraId="3037F682" w14:textId="6764D550" w:rsidR="000B3DD1" w:rsidRPr="00707F96" w:rsidRDefault="000B3DD1" w:rsidP="00707F96">
      <w:pPr>
        <w:pStyle w:val="ListParagraph"/>
        <w:numPr>
          <w:ilvl w:val="0"/>
          <w:numId w:val="16"/>
        </w:numPr>
        <w:rPr>
          <w:lang w:eastAsia="zh-CN"/>
        </w:rPr>
      </w:pPr>
      <w:r w:rsidRPr="00707F96">
        <w:rPr>
          <w:lang w:eastAsia="zh-CN"/>
        </w:rPr>
        <w:t>Overall system architecture (e.g., reference points, functional models)</w:t>
      </w:r>
    </w:p>
    <w:p w14:paraId="5C82D738" w14:textId="71A45F24" w:rsidR="002C4307" w:rsidRPr="00707F96" w:rsidRDefault="002C4307" w:rsidP="00151B69">
      <w:pPr>
        <w:pStyle w:val="ListParagraph"/>
        <w:rPr>
          <w:lang w:eastAsia="zh-CN"/>
        </w:rPr>
      </w:pPr>
      <w:r w:rsidRPr="00707F96">
        <w:rPr>
          <w:lang w:eastAsia="zh-CN"/>
        </w:rPr>
        <w:t>For</w:t>
      </w:r>
      <w:r w:rsidR="004C7678" w:rsidRPr="00707F96">
        <w:rPr>
          <w:lang w:eastAsia="zh-CN"/>
        </w:rPr>
        <w:t xml:space="preserve"> a common exposure framework, alignment with CAPIF and relevant SA6 work will be needed.</w:t>
      </w:r>
    </w:p>
    <w:p w14:paraId="055AEC3E" w14:textId="218878AF" w:rsidR="00151B69" w:rsidRPr="00707F96" w:rsidRDefault="002C4307" w:rsidP="00151B69">
      <w:pPr>
        <w:pStyle w:val="ListParagraph"/>
        <w:rPr>
          <w:lang w:eastAsia="zh-CN"/>
        </w:rPr>
      </w:pPr>
      <w:r w:rsidRPr="00707F96">
        <w:rPr>
          <w:lang w:eastAsia="zh-CN"/>
        </w:rPr>
        <w:t xml:space="preserve">For in-band </w:t>
      </w:r>
      <w:r w:rsidR="00707F96" w:rsidRPr="00707F96">
        <w:rPr>
          <w:lang w:eastAsia="zh-CN"/>
        </w:rPr>
        <w:t xml:space="preserve">information </w:t>
      </w:r>
      <w:r w:rsidRPr="00707F96">
        <w:rPr>
          <w:lang w:eastAsia="zh-CN"/>
        </w:rPr>
        <w:t xml:space="preserve">exposure, the </w:t>
      </w:r>
      <w:r w:rsidR="00914B7B" w:rsidRPr="00707F96">
        <w:rPr>
          <w:lang w:eastAsia="zh-CN"/>
        </w:rPr>
        <w:t>overall system architecture remains the same</w:t>
      </w:r>
      <w:r w:rsidR="008F1ED8" w:rsidRPr="00707F96">
        <w:rPr>
          <w:lang w:eastAsia="zh-CN"/>
        </w:rPr>
        <w:t xml:space="preserve"> </w:t>
      </w:r>
      <w:r w:rsidR="00F61589">
        <w:rPr>
          <w:lang w:eastAsia="zh-CN"/>
        </w:rPr>
        <w:t>with impact on</w:t>
      </w:r>
      <w:r w:rsidR="008F1ED8" w:rsidRPr="00707F96">
        <w:rPr>
          <w:lang w:eastAsia="zh-CN"/>
        </w:rPr>
        <w:t xml:space="preserve"> </w:t>
      </w:r>
      <w:r w:rsidR="0066392E" w:rsidRPr="00707F96">
        <w:rPr>
          <w:lang w:eastAsia="zh-CN"/>
        </w:rPr>
        <w:t>UE</w:t>
      </w:r>
      <w:r w:rsidR="00F75A0B">
        <w:rPr>
          <w:lang w:eastAsia="zh-CN"/>
        </w:rPr>
        <w:t>-</w:t>
      </w:r>
      <w:r w:rsidR="00F46CB9" w:rsidRPr="00707F96">
        <w:rPr>
          <w:lang w:eastAsia="zh-CN"/>
        </w:rPr>
        <w:t xml:space="preserve">side application </w:t>
      </w:r>
      <w:r w:rsidR="00F75A0B" w:rsidRPr="00707F96">
        <w:rPr>
          <w:lang w:eastAsia="zh-CN"/>
        </w:rPr>
        <w:t>endpoint and</w:t>
      </w:r>
      <w:r w:rsidR="00F46CB9" w:rsidRPr="00707F96">
        <w:rPr>
          <w:lang w:eastAsia="zh-CN"/>
        </w:rPr>
        <w:t xml:space="preserve"> the </w:t>
      </w:r>
      <w:r w:rsidR="00D63034" w:rsidRPr="00707F96">
        <w:rPr>
          <w:lang w:eastAsia="zh-CN"/>
        </w:rPr>
        <w:t>network User Plane (UPF</w:t>
      </w:r>
      <w:r w:rsidRPr="00707F96">
        <w:rPr>
          <w:lang w:eastAsia="zh-CN"/>
        </w:rPr>
        <w:t>)</w:t>
      </w:r>
      <w:r w:rsidR="00F61589">
        <w:rPr>
          <w:lang w:eastAsia="zh-CN"/>
        </w:rPr>
        <w:t xml:space="preserve"> endpoints</w:t>
      </w:r>
      <w:r w:rsidRPr="00707F96">
        <w:rPr>
          <w:lang w:eastAsia="zh-CN"/>
        </w:rPr>
        <w:t xml:space="preserve">. </w:t>
      </w:r>
      <w:r w:rsidR="00151B69" w:rsidRPr="00707F96">
        <w:rPr>
          <w:lang w:eastAsia="zh-CN"/>
        </w:rPr>
        <w:t xml:space="preserve">In-band </w:t>
      </w:r>
      <w:r w:rsidR="00707F96" w:rsidRPr="00707F96">
        <w:rPr>
          <w:lang w:eastAsia="zh-CN"/>
        </w:rPr>
        <w:t xml:space="preserve">information </w:t>
      </w:r>
      <w:r w:rsidR="00151B69" w:rsidRPr="00707F96">
        <w:rPr>
          <w:lang w:eastAsia="zh-CN"/>
        </w:rPr>
        <w:t>exposure is not meant to replace existing NEF APIs, e.g., for parameter provisioning.</w:t>
      </w:r>
    </w:p>
    <w:p w14:paraId="77709690" w14:textId="10E6DEB4" w:rsidR="000B3DD1" w:rsidRPr="00707F96" w:rsidRDefault="000B3DD1" w:rsidP="00830DD3">
      <w:pPr>
        <w:pStyle w:val="ListParagraph"/>
        <w:numPr>
          <w:ilvl w:val="0"/>
          <w:numId w:val="16"/>
        </w:numPr>
        <w:rPr>
          <w:lang w:eastAsia="zh-CN"/>
        </w:rPr>
      </w:pPr>
      <w:r w:rsidRPr="00707F96">
        <w:rPr>
          <w:lang w:eastAsia="zh-CN"/>
        </w:rPr>
        <w:t>Interaction between network functions</w:t>
      </w:r>
      <w:r w:rsidR="009D1DAA" w:rsidRPr="00707F96">
        <w:rPr>
          <w:lang w:eastAsia="zh-CN"/>
        </w:rPr>
        <w:t>/services</w:t>
      </w:r>
      <w:r w:rsidR="008B3949" w:rsidRPr="00707F96">
        <w:rPr>
          <w:lang w:eastAsia="zh-CN"/>
        </w:rPr>
        <w:t>:</w:t>
      </w:r>
    </w:p>
    <w:p w14:paraId="0BBD692E" w14:textId="0A7E7A02" w:rsidR="000806A5" w:rsidRDefault="000806A5" w:rsidP="00914B7B">
      <w:pPr>
        <w:pStyle w:val="ListParagraph"/>
        <w:jc w:val="both"/>
        <w:rPr>
          <w:lang w:eastAsia="zh-CN"/>
        </w:rPr>
      </w:pPr>
      <w:r w:rsidRPr="00707F96">
        <w:rPr>
          <w:lang w:eastAsia="zh-CN"/>
        </w:rPr>
        <w:t xml:space="preserve">A secure in-band communication channel between the </w:t>
      </w:r>
      <w:r w:rsidR="003C4CD5" w:rsidRPr="00707F96">
        <w:rPr>
          <w:lang w:eastAsia="zh-CN"/>
        </w:rPr>
        <w:t>UE</w:t>
      </w:r>
      <w:r w:rsidR="00F75A0B">
        <w:rPr>
          <w:lang w:eastAsia="zh-CN"/>
        </w:rPr>
        <w:t>-</w:t>
      </w:r>
      <w:r w:rsidR="003C4CD5" w:rsidRPr="00707F96">
        <w:rPr>
          <w:lang w:eastAsia="zh-CN"/>
        </w:rPr>
        <w:t>side</w:t>
      </w:r>
      <w:r w:rsidR="00151B69" w:rsidRPr="00707F96">
        <w:rPr>
          <w:lang w:eastAsia="zh-CN"/>
        </w:rPr>
        <w:t xml:space="preserve"> </w:t>
      </w:r>
      <w:r w:rsidR="00F75A0B">
        <w:rPr>
          <w:lang w:eastAsia="zh-CN"/>
        </w:rPr>
        <w:t>a</w:t>
      </w:r>
      <w:r w:rsidR="00526071" w:rsidRPr="00707F96">
        <w:rPr>
          <w:lang w:eastAsia="zh-CN"/>
        </w:rPr>
        <w:t xml:space="preserve">pplication </w:t>
      </w:r>
      <w:r w:rsidRPr="00707F96">
        <w:rPr>
          <w:lang w:eastAsia="zh-CN"/>
        </w:rPr>
        <w:t xml:space="preserve">and the UPF should enable direct information exchange </w:t>
      </w:r>
      <w:r w:rsidR="001D1469" w:rsidRPr="00707F96">
        <w:rPr>
          <w:lang w:eastAsia="zh-CN"/>
        </w:rPr>
        <w:t>between the two</w:t>
      </w:r>
      <w:r w:rsidRPr="00707F96">
        <w:rPr>
          <w:lang w:eastAsia="zh-CN"/>
        </w:rPr>
        <w:t xml:space="preserve"> in a controlled manner, i.e., subject to operator policies/SLA etc. The use of in-band services needs to be authorized with</w:t>
      </w:r>
      <w:r w:rsidR="00914B7B" w:rsidRPr="00707F96">
        <w:rPr>
          <w:lang w:eastAsia="zh-CN"/>
        </w:rPr>
        <w:t xml:space="preserve"> at least</w:t>
      </w:r>
      <w:r w:rsidRPr="00707F96">
        <w:rPr>
          <w:lang w:eastAsia="zh-CN"/>
        </w:rPr>
        <w:t xml:space="preserve"> the same level of control as for API/NEF based exposure.</w:t>
      </w:r>
    </w:p>
    <w:p w14:paraId="56218D5C" w14:textId="77E859DF" w:rsidR="000B3DD1" w:rsidRPr="00707F96" w:rsidRDefault="00707F96" w:rsidP="00707F96">
      <w:pPr>
        <w:pStyle w:val="ListParagraph"/>
        <w:numPr>
          <w:ilvl w:val="0"/>
          <w:numId w:val="16"/>
        </w:numPr>
        <w:rPr>
          <w:lang w:eastAsia="zh-CN"/>
        </w:rPr>
      </w:pPr>
      <w:r w:rsidRPr="00707F96">
        <w:rPr>
          <w:lang w:eastAsia="zh-CN"/>
        </w:rPr>
        <w:t>No impact to i</w:t>
      </w:r>
      <w:r w:rsidR="000B3DD1" w:rsidRPr="00707F96">
        <w:rPr>
          <w:lang w:eastAsia="zh-CN"/>
        </w:rPr>
        <w:t>nterworking or migration from 5G to 6G</w:t>
      </w:r>
      <w:r w:rsidRPr="00707F96">
        <w:rPr>
          <w:lang w:eastAsia="zh-CN"/>
        </w:rPr>
        <w:t xml:space="preserve"> is expected.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48C4C88E" w:rsidR="003835C7" w:rsidRPr="00E96F69" w:rsidRDefault="00642467" w:rsidP="004405E8">
      <w:pPr>
        <w:pStyle w:val="Heading4"/>
      </w:pPr>
      <w:r w:rsidRPr="00822E86">
        <w:t xml:space="preserve">Annex </w:t>
      </w:r>
      <w:r>
        <w:t>A.</w:t>
      </w:r>
      <w:r w:rsidR="004405E8">
        <w:t>1.2.</w:t>
      </w:r>
      <w:r>
        <w:t>X</w:t>
      </w:r>
      <w:r w:rsidR="003835C7" w:rsidRPr="00E96F69">
        <w:t xml:space="preserve"> </w:t>
      </w:r>
      <w:r w:rsidR="00C65856">
        <w:t>WT</w:t>
      </w:r>
      <w:r w:rsidR="00F51241">
        <w:t>#</w:t>
      </w:r>
      <w:r w:rsidR="00CD35A0">
        <w:t>1.2</w:t>
      </w:r>
      <w:r w:rsidR="004405E8">
        <w:t xml:space="preserve">.X </w:t>
      </w:r>
      <w:r w:rsidR="004405E8" w:rsidRPr="004405E8">
        <w:t>Common exposure framework</w:t>
      </w:r>
      <w:r w:rsidR="00CD35A0">
        <w:t xml:space="preserve"> </w:t>
      </w:r>
      <w:r w:rsidR="0087535C">
        <w:t>s</w:t>
      </w:r>
      <w:r w:rsidR="00C65856">
        <w:t>cope</w:t>
      </w:r>
    </w:p>
    <w:p w14:paraId="65FA5362" w14:textId="3B90EBFE" w:rsidR="004405E8" w:rsidRPr="00E96F69" w:rsidRDefault="004405E8" w:rsidP="004405E8">
      <w:pPr>
        <w:pStyle w:val="Heading5"/>
      </w:pPr>
      <w:r>
        <w:t>A.1.2</w:t>
      </w:r>
      <w:r w:rsidRPr="67FCF0C1">
        <w:t>.X.</w:t>
      </w:r>
      <w:r>
        <w:t>1</w:t>
      </w:r>
      <w:r w:rsidRPr="67FCF0C1">
        <w:t xml:space="preserve"> </w:t>
      </w:r>
      <w:r>
        <w:t>General</w:t>
      </w:r>
      <w:r w:rsidRPr="67FCF0C1">
        <w:t xml:space="preserve"> </w:t>
      </w:r>
    </w:p>
    <w:p w14:paraId="4F5DCE90" w14:textId="2F45AA77" w:rsidR="004405E8" w:rsidRDefault="004405E8" w:rsidP="004405E8">
      <w:r w:rsidRPr="00C80A73">
        <w:t xml:space="preserve">This </w:t>
      </w:r>
      <w:r w:rsidR="00C92489">
        <w:t xml:space="preserve">Work Task </w:t>
      </w:r>
      <w:r w:rsidRPr="00C80A73">
        <w:t xml:space="preserve">will </w:t>
      </w:r>
      <w:r>
        <w:t>study a common</w:t>
      </w:r>
      <w:r w:rsidRPr="00C80A73">
        <w:t xml:space="preserve"> exposure framework </w:t>
      </w:r>
      <w:r>
        <w:t>for a</w:t>
      </w:r>
      <w:r w:rsidRPr="00C80A73">
        <w:t xml:space="preserve"> unified exposure </w:t>
      </w:r>
      <w:r>
        <w:t>and</w:t>
      </w:r>
      <w:r w:rsidRPr="00C80A73">
        <w:t xml:space="preserve"> authorization with in-band information exchange support, addressing </w:t>
      </w:r>
      <w:r>
        <w:t xml:space="preserve">aspects as detailed in Clauses </w:t>
      </w:r>
      <w:r w:rsidR="00C92489" w:rsidRPr="00C92489">
        <w:t xml:space="preserve">A.1.2.X.2 </w:t>
      </w:r>
      <w:r>
        <w:t xml:space="preserve">and </w:t>
      </w:r>
      <w:r w:rsidR="00C92489" w:rsidRPr="00C92489">
        <w:t>A.1.2.X.</w:t>
      </w:r>
      <w:r>
        <w:t>3</w:t>
      </w:r>
    </w:p>
    <w:p w14:paraId="5588CAA4" w14:textId="6160FA37" w:rsidR="004405E8" w:rsidRPr="002513D7" w:rsidRDefault="004405E8" w:rsidP="004405E8">
      <w:pPr>
        <w:pStyle w:val="Heading5"/>
      </w:pPr>
      <w:r>
        <w:t>A.1.2</w:t>
      </w:r>
      <w:r w:rsidRPr="002513D7">
        <w:t xml:space="preserve">.X.2 Generic aspects of common exposure framework </w:t>
      </w:r>
    </w:p>
    <w:p w14:paraId="7BD2E751" w14:textId="2A97C081" w:rsidR="004405E8" w:rsidRDefault="004405E8" w:rsidP="004405E8">
      <w:pPr>
        <w:rPr>
          <w:lang w:val="en-US" w:eastAsia="zh-CN"/>
        </w:rPr>
      </w:pPr>
      <w:r>
        <w:t xml:space="preserve">This Work Task will </w:t>
      </w:r>
      <w:r w:rsidR="00C92489">
        <w:t xml:space="preserve">study whether and how to </w:t>
      </w:r>
      <w:r w:rsidRPr="67FCF0C1">
        <w:rPr>
          <w:lang w:val="en-US" w:eastAsia="zh-CN"/>
        </w:rPr>
        <w:t>enhanc</w:t>
      </w:r>
      <w:r w:rsidR="00C92489">
        <w:rPr>
          <w:lang w:val="en-US" w:eastAsia="zh-CN"/>
        </w:rPr>
        <w:t>e</w:t>
      </w:r>
      <w:r w:rsidRPr="67FCF0C1">
        <w:rPr>
          <w:lang w:val="en-US" w:eastAsia="zh-CN"/>
        </w:rPr>
        <w:t xml:space="preserve"> exposure to achieve </w:t>
      </w:r>
      <w:r w:rsidR="005C3E7F">
        <w:rPr>
          <w:lang w:val="en-US" w:eastAsia="zh-CN"/>
        </w:rPr>
        <w:t xml:space="preserve">a </w:t>
      </w:r>
      <w:r w:rsidRPr="67FCF0C1">
        <w:rPr>
          <w:lang w:val="en-US" w:eastAsia="zh-CN"/>
        </w:rPr>
        <w:t xml:space="preserve">common exposure framework </w:t>
      </w:r>
      <w:r>
        <w:rPr>
          <w:lang w:val="en-US" w:eastAsia="zh-CN"/>
        </w:rPr>
        <w:t xml:space="preserve">for 6GC and OAM </w:t>
      </w:r>
      <w:r w:rsidRPr="67FCF0C1">
        <w:rPr>
          <w:lang w:val="en-US" w:eastAsia="zh-CN"/>
        </w:rPr>
        <w:t>addressing the following aspects</w:t>
      </w:r>
    </w:p>
    <w:p w14:paraId="65010449" w14:textId="5D2081D8" w:rsidR="004405E8" w:rsidRDefault="004405E8" w:rsidP="004405E8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461FCF24">
        <w:rPr>
          <w:lang w:val="en-US" w:eastAsia="zh-CN"/>
        </w:rPr>
        <w:t xml:space="preserve">Study how to enable </w:t>
      </w:r>
      <w:r w:rsidR="00ED6378">
        <w:rPr>
          <w:lang w:val="en-US" w:eastAsia="zh-CN"/>
        </w:rPr>
        <w:t>the</w:t>
      </w:r>
      <w:r w:rsidRPr="461FCF24">
        <w:rPr>
          <w:lang w:eastAsia="zh-CN"/>
        </w:rPr>
        <w:t xml:space="preserve"> continuation and evolution of existing exposure services available for 4G and/or 5G.</w:t>
      </w:r>
    </w:p>
    <w:p w14:paraId="730E5A14" w14:textId="720BD52E" w:rsidR="004405E8" w:rsidRDefault="004405E8" w:rsidP="004405E8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67FCF0C1">
        <w:rPr>
          <w:lang w:eastAsia="zh-CN"/>
        </w:rPr>
        <w:t xml:space="preserve">Study how to </w:t>
      </w:r>
      <w:r w:rsidR="009922E2">
        <w:rPr>
          <w:lang w:eastAsia="zh-CN"/>
        </w:rPr>
        <w:t xml:space="preserve">use </w:t>
      </w:r>
      <w:r w:rsidR="009922E2" w:rsidRPr="67FCF0C1">
        <w:rPr>
          <w:lang w:eastAsia="zh-CN"/>
        </w:rPr>
        <w:t xml:space="preserve">the </w:t>
      </w:r>
      <w:r w:rsidR="00674F05">
        <w:rPr>
          <w:lang w:eastAsia="zh-CN"/>
        </w:rPr>
        <w:t>common</w:t>
      </w:r>
      <w:r w:rsidR="009922E2" w:rsidRPr="67FCF0C1">
        <w:rPr>
          <w:lang w:eastAsia="zh-CN"/>
        </w:rPr>
        <w:t xml:space="preserve"> exposure framework</w:t>
      </w:r>
      <w:r w:rsidR="009922E2">
        <w:rPr>
          <w:lang w:eastAsia="zh-CN"/>
        </w:rPr>
        <w:t xml:space="preserve"> use also for</w:t>
      </w:r>
      <w:r w:rsidRPr="67FCF0C1">
        <w:rPr>
          <w:lang w:eastAsia="zh-CN"/>
        </w:rPr>
        <w:t xml:space="preserve"> </w:t>
      </w:r>
      <w:r>
        <w:rPr>
          <w:lang w:eastAsia="zh-CN"/>
        </w:rPr>
        <w:t>user plane</w:t>
      </w:r>
      <w:r w:rsidRPr="67FCF0C1">
        <w:rPr>
          <w:lang w:eastAsia="zh-CN"/>
        </w:rPr>
        <w:t xml:space="preserve"> exposure.</w:t>
      </w:r>
    </w:p>
    <w:p w14:paraId="08A2B13F" w14:textId="3131236C" w:rsidR="004405E8" w:rsidRPr="00982232" w:rsidRDefault="004405E8" w:rsidP="004405E8">
      <w:pPr>
        <w:pStyle w:val="B2"/>
        <w:numPr>
          <w:ilvl w:val="0"/>
          <w:numId w:val="31"/>
        </w:numPr>
        <w:rPr>
          <w:lang w:eastAsia="zh-CN"/>
        </w:rPr>
      </w:pPr>
      <w:r w:rsidRPr="67FCF0C1">
        <w:rPr>
          <w:lang w:eastAsia="zh-CN"/>
        </w:rPr>
        <w:t xml:space="preserve">Study how user consent can be addressed </w:t>
      </w:r>
      <w:r>
        <w:rPr>
          <w:lang w:eastAsia="zh-CN"/>
        </w:rPr>
        <w:t>for</w:t>
      </w:r>
      <w:r w:rsidRPr="67FCF0C1">
        <w:rPr>
          <w:lang w:eastAsia="zh-CN"/>
        </w:rPr>
        <w:t xml:space="preserve"> exposure</w:t>
      </w:r>
      <w:r w:rsidR="00674F05">
        <w:rPr>
          <w:lang w:eastAsia="zh-CN"/>
        </w:rPr>
        <w:t>.</w:t>
      </w:r>
      <w:r w:rsidRPr="67FCF0C1">
        <w:rPr>
          <w:lang w:eastAsia="zh-CN"/>
        </w:rPr>
        <w:t xml:space="preserve"> </w:t>
      </w:r>
    </w:p>
    <w:p w14:paraId="64767AA7" w14:textId="515D6A58" w:rsidR="004405E8" w:rsidRDefault="004405E8" w:rsidP="004405E8">
      <w:pPr>
        <w:pStyle w:val="NO"/>
        <w:rPr>
          <w:lang w:eastAsia="zh-CN"/>
        </w:rPr>
      </w:pPr>
      <w:r w:rsidRPr="67FCF0C1">
        <w:rPr>
          <w:lang w:eastAsia="zh-CN"/>
        </w:rPr>
        <w:t>NOTE</w:t>
      </w:r>
      <w:r w:rsidR="00C92489">
        <w:rPr>
          <w:lang w:eastAsia="zh-CN"/>
        </w:rPr>
        <w:t xml:space="preserve"> </w:t>
      </w:r>
      <w:r>
        <w:rPr>
          <w:lang w:eastAsia="zh-CN"/>
        </w:rPr>
        <w:t>1</w:t>
      </w:r>
      <w:r w:rsidRPr="67FCF0C1">
        <w:rPr>
          <w:lang w:eastAsia="zh-CN"/>
        </w:rPr>
        <w:t>:</w:t>
      </w:r>
      <w:r w:rsidR="00C92489">
        <w:rPr>
          <w:lang w:eastAsia="zh-CN"/>
        </w:rPr>
        <w:tab/>
      </w:r>
      <w:r>
        <w:rPr>
          <w:lang w:eastAsia="zh-CN"/>
        </w:rPr>
        <w:t>R</w:t>
      </w:r>
      <w:r w:rsidRPr="67FCF0C1">
        <w:rPr>
          <w:lang w:eastAsia="zh-CN"/>
        </w:rPr>
        <w:t xml:space="preserve">elated to </w:t>
      </w:r>
      <w:r>
        <w:rPr>
          <w:lang w:eastAsia="zh-CN"/>
        </w:rPr>
        <w:t xml:space="preserve">a possible usage of </w:t>
      </w:r>
      <w:r w:rsidRPr="67FCF0C1">
        <w:rPr>
          <w:lang w:eastAsia="zh-CN"/>
        </w:rPr>
        <w:t>CAPIF</w:t>
      </w:r>
      <w:r>
        <w:rPr>
          <w:lang w:eastAsia="zh-CN"/>
        </w:rPr>
        <w:t xml:space="preserve"> in the common exposure framework, coordination with SA6 is required.</w:t>
      </w:r>
    </w:p>
    <w:p w14:paraId="304C3E6C" w14:textId="4AFE2A44" w:rsidR="004405E8" w:rsidRDefault="004405E8" w:rsidP="004405E8">
      <w:pPr>
        <w:pStyle w:val="NO"/>
        <w:rPr>
          <w:lang w:eastAsia="zh-CN"/>
        </w:rPr>
      </w:pPr>
      <w:r w:rsidRPr="739FA732">
        <w:rPr>
          <w:lang w:eastAsia="zh-CN"/>
        </w:rPr>
        <w:t>NOTE 2:</w:t>
      </w:r>
      <w:r>
        <w:tab/>
      </w:r>
      <w:r w:rsidRPr="739FA732">
        <w:rPr>
          <w:lang w:eastAsia="zh-CN"/>
        </w:rPr>
        <w:t>Related to the exposure of OAM services, coordination with SA5 is required.</w:t>
      </w:r>
    </w:p>
    <w:p w14:paraId="78038255" w14:textId="500CE696" w:rsidR="004405E8" w:rsidRPr="002429A7" w:rsidRDefault="004405E8" w:rsidP="004405E8">
      <w:pPr>
        <w:pStyle w:val="NO"/>
        <w:rPr>
          <w:lang w:eastAsia="zh-CN"/>
        </w:rPr>
      </w:pPr>
      <w:r>
        <w:rPr>
          <w:lang w:eastAsia="zh-CN"/>
        </w:rPr>
        <w:t>NOTE 3:</w:t>
      </w:r>
      <w:r w:rsidR="00C92489">
        <w:tab/>
      </w:r>
      <w:r>
        <w:rPr>
          <w:lang w:eastAsia="zh-CN"/>
        </w:rPr>
        <w:t>R</w:t>
      </w:r>
      <w:r w:rsidRPr="67FCF0C1">
        <w:rPr>
          <w:lang w:eastAsia="zh-CN"/>
        </w:rPr>
        <w:t>elated to user consent, a coordination with SA3 is required</w:t>
      </w:r>
      <w:r>
        <w:rPr>
          <w:lang w:eastAsia="zh-CN"/>
        </w:rPr>
        <w:t>.</w:t>
      </w:r>
    </w:p>
    <w:p w14:paraId="182BF8D3" w14:textId="290EBEB1" w:rsidR="31DB4E4E" w:rsidRDefault="1A06FADD" w:rsidP="6A387C7F">
      <w:pPr>
        <w:pStyle w:val="NO"/>
        <w:rPr>
          <w:lang w:eastAsia="zh-CN"/>
        </w:rPr>
      </w:pPr>
      <w:r w:rsidRPr="5A529921">
        <w:rPr>
          <w:lang w:eastAsia="zh-CN"/>
        </w:rPr>
        <w:t>NOTE 4:</w:t>
      </w:r>
      <w:r>
        <w:tab/>
      </w:r>
      <w:r w:rsidR="4C9DCF23" w:rsidRPr="5A529921">
        <w:rPr>
          <w:lang w:eastAsia="zh-CN"/>
        </w:rPr>
        <w:t>T</w:t>
      </w:r>
      <w:r w:rsidRPr="5A529921">
        <w:rPr>
          <w:lang w:eastAsia="zh-CN"/>
        </w:rPr>
        <w:t>he scope of this work task is to specify the common exposure framework</w:t>
      </w:r>
      <w:r w:rsidR="1E00B33E" w:rsidRPr="5A529921">
        <w:rPr>
          <w:lang w:eastAsia="zh-CN"/>
        </w:rPr>
        <w:t>, including</w:t>
      </w:r>
      <w:r w:rsidR="4C9DCF23" w:rsidRPr="5A529921">
        <w:rPr>
          <w:lang w:eastAsia="zh-CN"/>
        </w:rPr>
        <w:t xml:space="preserve"> </w:t>
      </w:r>
      <w:r w:rsidR="6D3B0594" w:rsidRPr="5A529921">
        <w:rPr>
          <w:lang w:eastAsia="zh-CN"/>
        </w:rPr>
        <w:t xml:space="preserve">possible impact </w:t>
      </w:r>
      <w:r w:rsidR="00C508E6" w:rsidRPr="5A529921">
        <w:rPr>
          <w:lang w:eastAsia="zh-CN"/>
        </w:rPr>
        <w:t>to NEF</w:t>
      </w:r>
      <w:r w:rsidR="7794235B" w:rsidRPr="5A529921">
        <w:rPr>
          <w:lang w:eastAsia="zh-CN"/>
        </w:rPr>
        <w:t xml:space="preserve">. </w:t>
      </w:r>
      <w:r w:rsidR="52EA0E69" w:rsidRPr="5A529921">
        <w:rPr>
          <w:lang w:eastAsia="zh-CN"/>
        </w:rPr>
        <w:t>This work task will not specify the information being exposed. O</w:t>
      </w:r>
      <w:r w:rsidRPr="5A529921">
        <w:rPr>
          <w:lang w:eastAsia="zh-CN"/>
        </w:rPr>
        <w:t xml:space="preserve">ther work tasks </w:t>
      </w:r>
      <w:r w:rsidR="60E2844E" w:rsidRPr="5A529921">
        <w:rPr>
          <w:lang w:eastAsia="zh-CN"/>
        </w:rPr>
        <w:t xml:space="preserve">in this TR </w:t>
      </w:r>
      <w:r w:rsidRPr="5A529921">
        <w:rPr>
          <w:lang w:eastAsia="zh-CN"/>
        </w:rPr>
        <w:t>are expected to specify the actual information exposed.</w:t>
      </w:r>
      <w:r w:rsidR="4DB4E137" w:rsidRPr="5A529921">
        <w:rPr>
          <w:lang w:eastAsia="zh-CN"/>
        </w:rPr>
        <w:t xml:space="preserve"> </w:t>
      </w:r>
    </w:p>
    <w:p w14:paraId="39ABF38F" w14:textId="3F844B09" w:rsidR="004405E8" w:rsidRPr="004405E8" w:rsidRDefault="004405E8" w:rsidP="004405E8">
      <w:pPr>
        <w:pStyle w:val="Heading5"/>
        <w:rPr>
          <w:sz w:val="28"/>
        </w:rPr>
      </w:pPr>
      <w:r>
        <w:t>A.1.2</w:t>
      </w:r>
      <w:r w:rsidRPr="00C92489">
        <w:t xml:space="preserve">.X.3 </w:t>
      </w:r>
      <w:r>
        <w:t>In</w:t>
      </w:r>
      <w:r w:rsidR="003F1FF0">
        <w:t>-</w:t>
      </w:r>
      <w:r>
        <w:t xml:space="preserve">band </w:t>
      </w:r>
      <w:r w:rsidR="003F1FF0">
        <w:t>information e</w:t>
      </w:r>
      <w:r>
        <w:t>xposure</w:t>
      </w:r>
      <w:r w:rsidRPr="004405E8">
        <w:rPr>
          <w:sz w:val="28"/>
        </w:rPr>
        <w:t xml:space="preserve"> </w:t>
      </w:r>
    </w:p>
    <w:p w14:paraId="14AB9862" w14:textId="31F94D3B" w:rsidR="004405E8" w:rsidRPr="009C4156" w:rsidRDefault="004405E8" w:rsidP="004405E8">
      <w:pPr>
        <w:spacing w:line="259" w:lineRule="auto"/>
        <w:rPr>
          <w:lang w:val="en-US" w:eastAsia="zh-CN"/>
        </w:rPr>
      </w:pPr>
      <w:r>
        <w:t xml:space="preserve">This </w:t>
      </w:r>
      <w:r w:rsidR="00C92489">
        <w:t>Work task</w:t>
      </w:r>
      <w:r>
        <w:t xml:space="preserve"> will study whether and how to expose </w:t>
      </w:r>
      <w:r w:rsidRPr="00403653">
        <w:rPr>
          <w:lang w:val="en-US" w:eastAsia="zh-CN"/>
        </w:rPr>
        <w:t>information</w:t>
      </w:r>
      <w:r w:rsidRPr="67FCF0C1">
        <w:rPr>
          <w:lang w:val="en-US" w:eastAsia="zh-CN"/>
        </w:rPr>
        <w:t xml:space="preserve"> </w:t>
      </w:r>
      <w:r w:rsidRPr="00403653">
        <w:rPr>
          <w:lang w:val="en-US" w:eastAsia="zh-CN"/>
        </w:rPr>
        <w:t xml:space="preserve">in-band </w:t>
      </w:r>
      <w:r>
        <w:rPr>
          <w:lang w:val="en-US" w:eastAsia="zh-CN"/>
        </w:rPr>
        <w:t>between</w:t>
      </w:r>
      <w:r w:rsidRPr="67FCF0C1">
        <w:rPr>
          <w:lang w:val="en-US" w:eastAsia="zh-CN"/>
        </w:rPr>
        <w:t xml:space="preserve"> application endpoints </w:t>
      </w:r>
      <w:r>
        <w:rPr>
          <w:lang w:val="en-US" w:eastAsia="zh-CN"/>
        </w:rPr>
        <w:t xml:space="preserve">and 6G network </w:t>
      </w:r>
      <w:r w:rsidRPr="67FCF0C1">
        <w:rPr>
          <w:lang w:val="en-US" w:eastAsia="zh-CN"/>
        </w:rPr>
        <w:t>for improved traffic management</w:t>
      </w:r>
      <w:r>
        <w:t xml:space="preserve"> in an </w:t>
      </w:r>
      <w:r w:rsidRPr="00403653">
        <w:rPr>
          <w:lang w:val="en-US" w:eastAsia="zh-CN"/>
        </w:rPr>
        <w:t>operator-controlled</w:t>
      </w:r>
      <w:r w:rsidRPr="67FCF0C1">
        <w:rPr>
          <w:b/>
          <w:bCs/>
          <w:lang w:val="en-US" w:eastAsia="zh-CN"/>
        </w:rPr>
        <w:t xml:space="preserve"> </w:t>
      </w:r>
      <w:r>
        <w:t>manner,</w:t>
      </w:r>
      <w:r w:rsidRPr="67FCF0C1">
        <w:rPr>
          <w:b/>
          <w:bCs/>
          <w:lang w:val="en-US" w:eastAsia="zh-CN"/>
        </w:rPr>
        <w:t xml:space="preserve"> </w:t>
      </w:r>
      <w:r w:rsidRPr="67FCF0C1">
        <w:rPr>
          <w:lang w:val="en-US" w:eastAsia="zh-CN"/>
        </w:rPr>
        <w:t xml:space="preserve">by </w:t>
      </w:r>
    </w:p>
    <w:p w14:paraId="16019C81" w14:textId="79461EFD" w:rsidR="004405E8" w:rsidRPr="009C4156" w:rsidRDefault="004405E8" w:rsidP="009A43FD">
      <w:pPr>
        <w:pStyle w:val="B1"/>
        <w:numPr>
          <w:ilvl w:val="0"/>
          <w:numId w:val="34"/>
        </w:numPr>
      </w:pPr>
      <w:r>
        <w:t xml:space="preserve">Defining how discovery, authorization and activation of in-band </w:t>
      </w:r>
      <w:r w:rsidR="00707F96">
        <w:rPr>
          <w:lang w:eastAsia="zh-CN"/>
        </w:rPr>
        <w:t xml:space="preserve">information </w:t>
      </w:r>
      <w:r>
        <w:t>exposure services offered by the network to the ASP can be supported according to operator policies.</w:t>
      </w:r>
    </w:p>
    <w:p w14:paraId="56DDBD7B" w14:textId="513F781A" w:rsidR="004405E8" w:rsidRDefault="004405E8" w:rsidP="009A43FD">
      <w:pPr>
        <w:pStyle w:val="B1"/>
        <w:numPr>
          <w:ilvl w:val="0"/>
          <w:numId w:val="34"/>
        </w:numPr>
      </w:pPr>
      <w:r>
        <w:t xml:space="preserve">Defining </w:t>
      </w:r>
      <w:r w:rsidR="00C11963">
        <w:t xml:space="preserve">the in-band </w:t>
      </w:r>
      <w:r w:rsidR="00707F96" w:rsidRPr="5D9B3552">
        <w:rPr>
          <w:lang w:eastAsia="zh-CN"/>
        </w:rPr>
        <w:t xml:space="preserve">information </w:t>
      </w:r>
      <w:r w:rsidR="00C11963">
        <w:t xml:space="preserve">exposure architecture </w:t>
      </w:r>
      <w:r w:rsidR="00C11963" w:rsidRPr="001C49AF">
        <w:t xml:space="preserve">and the exchanged </w:t>
      </w:r>
      <w:r w:rsidRPr="001C49AF">
        <w:t>information</w:t>
      </w:r>
      <w:r w:rsidRPr="001369A1">
        <w:t xml:space="preserve"> </w:t>
      </w:r>
      <w:r>
        <w:t>to enable coordination between CN and application</w:t>
      </w:r>
      <w:r w:rsidR="007E5DDC">
        <w:t xml:space="preserve"> over the user plane.</w:t>
      </w:r>
    </w:p>
    <w:p w14:paraId="13BAEF81" w14:textId="0AEF6380" w:rsidR="004405E8" w:rsidRPr="003F1FF0" w:rsidRDefault="004405E8" w:rsidP="004405E8">
      <w:pPr>
        <w:pStyle w:val="NO"/>
        <w:rPr>
          <w:shd w:val="clear" w:color="auto" w:fill="FFFFFF" w:themeFill="background1"/>
        </w:rPr>
      </w:pPr>
      <w:r w:rsidRPr="003F1FF0">
        <w:rPr>
          <w:shd w:val="clear" w:color="auto" w:fill="FFFFFF" w:themeFill="background1"/>
        </w:rPr>
        <w:lastRenderedPageBreak/>
        <w:t>NOTE 1:</w:t>
      </w:r>
      <w:r w:rsidR="00C92489" w:rsidRPr="003F1FF0">
        <w:rPr>
          <w:shd w:val="clear" w:color="auto" w:fill="FFFFFF" w:themeFill="background1"/>
        </w:rPr>
        <w:tab/>
      </w:r>
      <w:r w:rsidRPr="003F1FF0">
        <w:rPr>
          <w:shd w:val="clear" w:color="auto" w:fill="FFFFFF" w:themeFill="background1"/>
        </w:rPr>
        <w:t xml:space="preserve">In-band information </w:t>
      </w:r>
      <w:r w:rsidR="00EF6819" w:rsidRPr="003F1FF0">
        <w:rPr>
          <w:shd w:val="clear" w:color="auto" w:fill="FFFFFF" w:themeFill="background1"/>
        </w:rPr>
        <w:t>exposure</w:t>
      </w:r>
      <w:r w:rsidRPr="003F1FF0">
        <w:rPr>
          <w:shd w:val="clear" w:color="auto" w:fill="FFFFFF" w:themeFill="background1"/>
        </w:rPr>
        <w:t xml:space="preserve"> is based on operator policies/SLAs.  </w:t>
      </w:r>
    </w:p>
    <w:p w14:paraId="0582D6D9" w14:textId="1CC8E81D" w:rsidR="004405E8" w:rsidRPr="00A91766" w:rsidRDefault="004405E8" w:rsidP="004405E8">
      <w:pPr>
        <w:pStyle w:val="NO"/>
        <w:rPr>
          <w:shd w:val="clear" w:color="auto" w:fill="FFFFFF" w:themeFill="background1"/>
        </w:rPr>
      </w:pPr>
      <w:r w:rsidRPr="003F1FF0">
        <w:rPr>
          <w:shd w:val="clear" w:color="auto" w:fill="FFFFFF" w:themeFill="background1"/>
        </w:rPr>
        <w:t>NOTE 2:</w:t>
      </w:r>
      <w:r w:rsidR="00C92489" w:rsidRPr="003F1FF0">
        <w:rPr>
          <w:shd w:val="clear" w:color="auto" w:fill="FFFFFF" w:themeFill="background1"/>
        </w:rPr>
        <w:tab/>
        <w:t>In-band information ex</w:t>
      </w:r>
      <w:r w:rsidR="00EF6819" w:rsidRPr="003F1FF0">
        <w:rPr>
          <w:shd w:val="clear" w:color="auto" w:fill="FFFFFF" w:themeFill="background1"/>
        </w:rPr>
        <w:t>posur</w:t>
      </w:r>
      <w:r w:rsidR="00C92489" w:rsidRPr="003F1FF0">
        <w:rPr>
          <w:shd w:val="clear" w:color="auto" w:fill="FFFFFF" w:themeFill="background1"/>
        </w:rPr>
        <w:t xml:space="preserve">e </w:t>
      </w:r>
      <w:r w:rsidRPr="003F1FF0">
        <w:rPr>
          <w:shd w:val="clear" w:color="auto" w:fill="FFFFFF" w:themeFill="background1"/>
        </w:rPr>
        <w:t>will not replace existing NEF APIs, e.g.</w:t>
      </w:r>
      <w:r w:rsidR="005C3E7F" w:rsidRPr="003F1FF0">
        <w:rPr>
          <w:shd w:val="clear" w:color="auto" w:fill="FFFFFF" w:themeFill="background1"/>
        </w:rPr>
        <w:t>,</w:t>
      </w:r>
      <w:r w:rsidRPr="003F1FF0">
        <w:rPr>
          <w:shd w:val="clear" w:color="auto" w:fill="FFFFFF" w:themeFill="background1"/>
        </w:rPr>
        <w:t xml:space="preserve"> for parameter provisioning.</w:t>
      </w:r>
    </w:p>
    <w:p w14:paraId="5C1A7086" w14:textId="7F23486F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85258B5" w14:textId="627D665E" w:rsidR="002513D7" w:rsidRDefault="6CB57A85" w:rsidP="002513D7">
      <w:pPr>
        <w:pStyle w:val="Heading2"/>
      </w:pPr>
      <w:r w:rsidRPr="001C49AF">
        <w:t xml:space="preserve">5.X. </w:t>
      </w:r>
      <w:r w:rsidRPr="002513D7">
        <w:t xml:space="preserve"> </w:t>
      </w:r>
      <w:r w:rsidRPr="001C49AF">
        <w:t>Key Issue #</w:t>
      </w:r>
      <w:r w:rsidR="00346136">
        <w:t>X</w:t>
      </w:r>
      <w:r w:rsidRPr="001C49AF">
        <w:t xml:space="preserve">: </w:t>
      </w:r>
      <w:r w:rsidR="3E2DDE5A" w:rsidRPr="67FCF0C1">
        <w:t xml:space="preserve">Common </w:t>
      </w:r>
      <w:r w:rsidRPr="001C49AF">
        <w:t>exposure framework</w:t>
      </w:r>
    </w:p>
    <w:p w14:paraId="108D1BD9" w14:textId="4A74517F" w:rsidR="002513D7" w:rsidRPr="00E96F69" w:rsidRDefault="002513D7" w:rsidP="002513D7">
      <w:pPr>
        <w:pStyle w:val="Heading3"/>
      </w:pPr>
      <w:r w:rsidRPr="67FCF0C1">
        <w:t>5.X.</w:t>
      </w:r>
      <w:r>
        <w:t>1</w:t>
      </w:r>
      <w:r w:rsidRPr="67FCF0C1">
        <w:t xml:space="preserve"> </w:t>
      </w:r>
      <w:r>
        <w:t>General</w:t>
      </w:r>
      <w:r w:rsidRPr="67FCF0C1">
        <w:t xml:space="preserve"> </w:t>
      </w:r>
    </w:p>
    <w:p w14:paraId="502C16B4" w14:textId="07961327" w:rsidR="00346136" w:rsidRDefault="6CB57A85" w:rsidP="00C80A73">
      <w:r w:rsidRPr="00C80A73">
        <w:t xml:space="preserve">This Key Issue will </w:t>
      </w:r>
      <w:r w:rsidR="00346136">
        <w:t>study a common</w:t>
      </w:r>
      <w:r w:rsidRPr="00C80A73">
        <w:t xml:space="preserve"> exposure framework </w:t>
      </w:r>
      <w:r w:rsidR="00346136">
        <w:t>for a</w:t>
      </w:r>
      <w:r w:rsidRPr="00C80A73">
        <w:t xml:space="preserve"> unified exposure </w:t>
      </w:r>
      <w:r w:rsidR="00346136">
        <w:t>and</w:t>
      </w:r>
      <w:r w:rsidRPr="00C80A73">
        <w:t xml:space="preserve"> authorization with in-band information exchange support, addressing </w:t>
      </w:r>
      <w:r w:rsidR="00346136">
        <w:t xml:space="preserve">aspects as </w:t>
      </w:r>
      <w:r w:rsidR="002513D7">
        <w:t>detailed in Clauses</w:t>
      </w:r>
      <w:r w:rsidR="00346136">
        <w:t xml:space="preserve"> </w:t>
      </w:r>
      <w:r w:rsidR="002513D7">
        <w:t>5.</w:t>
      </w:r>
      <w:r w:rsidR="00346136">
        <w:t>X.</w:t>
      </w:r>
      <w:r w:rsidR="002513D7">
        <w:t>2</w:t>
      </w:r>
      <w:r w:rsidR="00346136">
        <w:t xml:space="preserve"> and </w:t>
      </w:r>
      <w:r w:rsidR="002513D7">
        <w:t>5.</w:t>
      </w:r>
      <w:r w:rsidR="00346136">
        <w:t>X.</w:t>
      </w:r>
      <w:r w:rsidR="002513D7">
        <w:t>3</w:t>
      </w:r>
    </w:p>
    <w:p w14:paraId="343074BD" w14:textId="507D1C45" w:rsidR="00346136" w:rsidRPr="002513D7" w:rsidRDefault="00346136" w:rsidP="002513D7">
      <w:pPr>
        <w:pStyle w:val="Heading3"/>
      </w:pPr>
      <w:r w:rsidRPr="002513D7">
        <w:t>5.X.</w:t>
      </w:r>
      <w:r w:rsidR="002513D7" w:rsidRPr="002513D7">
        <w:t>2</w:t>
      </w:r>
      <w:r w:rsidRPr="002513D7">
        <w:t xml:space="preserve"> Generic aspects of common exposure framework </w:t>
      </w:r>
    </w:p>
    <w:p w14:paraId="5E273462" w14:textId="77E21170" w:rsidR="00346136" w:rsidRDefault="00346136" w:rsidP="00346136">
      <w:pPr>
        <w:rPr>
          <w:lang w:val="en-US" w:eastAsia="zh-CN"/>
        </w:rPr>
      </w:pPr>
      <w:r>
        <w:t xml:space="preserve">This Key Issue will </w:t>
      </w:r>
      <w:r w:rsidR="00C92489">
        <w:t xml:space="preserve">study whether and how to </w:t>
      </w:r>
      <w:r w:rsidR="00C92489" w:rsidRPr="67FCF0C1">
        <w:rPr>
          <w:lang w:val="en-US" w:eastAsia="zh-CN"/>
        </w:rPr>
        <w:t>enhanc</w:t>
      </w:r>
      <w:r w:rsidR="00C92489">
        <w:rPr>
          <w:lang w:val="en-US" w:eastAsia="zh-CN"/>
        </w:rPr>
        <w:t>e</w:t>
      </w:r>
      <w:r w:rsidR="00C92489" w:rsidRPr="67FCF0C1">
        <w:rPr>
          <w:lang w:val="en-US" w:eastAsia="zh-CN"/>
        </w:rPr>
        <w:t xml:space="preserve"> </w:t>
      </w:r>
      <w:r w:rsidRPr="67FCF0C1">
        <w:rPr>
          <w:lang w:val="en-US" w:eastAsia="zh-CN"/>
        </w:rPr>
        <w:t xml:space="preserve">exposure to achieve common exposure framework </w:t>
      </w:r>
      <w:r>
        <w:rPr>
          <w:lang w:val="en-US" w:eastAsia="zh-CN"/>
        </w:rPr>
        <w:t xml:space="preserve">for 6GC and OAM </w:t>
      </w:r>
      <w:r w:rsidRPr="67FCF0C1">
        <w:rPr>
          <w:lang w:val="en-US" w:eastAsia="zh-CN"/>
        </w:rPr>
        <w:t>addressing the following aspects</w:t>
      </w:r>
    </w:p>
    <w:p w14:paraId="21116FFE" w14:textId="4FD73456" w:rsidR="00346136" w:rsidRDefault="00346136" w:rsidP="00346136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461FCF24">
        <w:rPr>
          <w:lang w:val="en-US" w:eastAsia="zh-CN"/>
        </w:rPr>
        <w:t xml:space="preserve">Study how to enable </w:t>
      </w:r>
      <w:r w:rsidR="00ED6378" w:rsidRPr="461FCF24">
        <w:rPr>
          <w:lang w:val="en-US" w:eastAsia="zh-CN"/>
        </w:rPr>
        <w:t>the continuation</w:t>
      </w:r>
      <w:r w:rsidRPr="461FCF24">
        <w:rPr>
          <w:lang w:eastAsia="zh-CN"/>
        </w:rPr>
        <w:t xml:space="preserve"> and evolution of existing exposure services available for 4G and/or 5G.</w:t>
      </w:r>
    </w:p>
    <w:p w14:paraId="31A9FA8D" w14:textId="061A2F6C" w:rsidR="009922E2" w:rsidRDefault="009922E2" w:rsidP="009922E2">
      <w:pPr>
        <w:pStyle w:val="B1"/>
        <w:numPr>
          <w:ilvl w:val="0"/>
          <w:numId w:val="31"/>
        </w:numPr>
        <w:jc w:val="both"/>
        <w:rPr>
          <w:lang w:eastAsia="zh-CN"/>
        </w:rPr>
      </w:pPr>
      <w:r w:rsidRPr="67FCF0C1">
        <w:rPr>
          <w:lang w:eastAsia="zh-CN"/>
        </w:rPr>
        <w:t xml:space="preserve">Study how to </w:t>
      </w:r>
      <w:r>
        <w:rPr>
          <w:lang w:eastAsia="zh-CN"/>
        </w:rPr>
        <w:t xml:space="preserve">use </w:t>
      </w:r>
      <w:r w:rsidRPr="67FCF0C1">
        <w:rPr>
          <w:lang w:eastAsia="zh-CN"/>
        </w:rPr>
        <w:t xml:space="preserve">the </w:t>
      </w:r>
      <w:r w:rsidR="00674F05">
        <w:rPr>
          <w:lang w:eastAsia="zh-CN"/>
        </w:rPr>
        <w:t>common</w:t>
      </w:r>
      <w:r w:rsidRPr="67FCF0C1">
        <w:rPr>
          <w:lang w:eastAsia="zh-CN"/>
        </w:rPr>
        <w:t xml:space="preserve"> exposure framework</w:t>
      </w:r>
      <w:r>
        <w:rPr>
          <w:lang w:eastAsia="zh-CN"/>
        </w:rPr>
        <w:t xml:space="preserve"> use also for</w:t>
      </w:r>
      <w:r w:rsidRPr="67FCF0C1">
        <w:rPr>
          <w:lang w:eastAsia="zh-CN"/>
        </w:rPr>
        <w:t xml:space="preserve"> </w:t>
      </w:r>
      <w:r>
        <w:rPr>
          <w:lang w:eastAsia="zh-CN"/>
        </w:rPr>
        <w:t>user plane</w:t>
      </w:r>
      <w:r w:rsidRPr="67FCF0C1">
        <w:rPr>
          <w:lang w:eastAsia="zh-CN"/>
        </w:rPr>
        <w:t xml:space="preserve"> exposure.</w:t>
      </w:r>
    </w:p>
    <w:p w14:paraId="0293B980" w14:textId="08209F36" w:rsidR="00346136" w:rsidRPr="00982232" w:rsidRDefault="00346136" w:rsidP="00346136">
      <w:pPr>
        <w:pStyle w:val="B2"/>
        <w:numPr>
          <w:ilvl w:val="0"/>
          <w:numId w:val="31"/>
        </w:numPr>
        <w:rPr>
          <w:lang w:eastAsia="zh-CN"/>
        </w:rPr>
      </w:pPr>
      <w:r w:rsidRPr="67FCF0C1">
        <w:rPr>
          <w:lang w:eastAsia="zh-CN"/>
        </w:rPr>
        <w:t xml:space="preserve">Study how user consent can be addressed </w:t>
      </w:r>
      <w:r>
        <w:rPr>
          <w:lang w:eastAsia="zh-CN"/>
        </w:rPr>
        <w:t>for</w:t>
      </w:r>
      <w:r w:rsidRPr="67FCF0C1">
        <w:rPr>
          <w:lang w:eastAsia="zh-CN"/>
        </w:rPr>
        <w:t xml:space="preserve"> exposure </w:t>
      </w:r>
    </w:p>
    <w:p w14:paraId="11B3B6C2" w14:textId="0A8E1322" w:rsidR="002513D7" w:rsidRDefault="00346136" w:rsidP="00403653">
      <w:pPr>
        <w:pStyle w:val="NO"/>
        <w:rPr>
          <w:lang w:eastAsia="zh-CN"/>
        </w:rPr>
      </w:pPr>
      <w:r w:rsidRPr="67FCF0C1">
        <w:rPr>
          <w:lang w:eastAsia="zh-CN"/>
        </w:rPr>
        <w:t>NOTE</w:t>
      </w:r>
      <w:r>
        <w:rPr>
          <w:lang w:eastAsia="zh-CN"/>
        </w:rPr>
        <w:t>1</w:t>
      </w:r>
      <w:r w:rsidRPr="67FCF0C1">
        <w:rPr>
          <w:lang w:eastAsia="zh-CN"/>
        </w:rPr>
        <w:t>:</w:t>
      </w:r>
      <w:r w:rsidR="00C92489">
        <w:tab/>
      </w:r>
      <w:r>
        <w:rPr>
          <w:lang w:eastAsia="zh-CN"/>
        </w:rPr>
        <w:t>R</w:t>
      </w:r>
      <w:r w:rsidRPr="67FCF0C1">
        <w:rPr>
          <w:lang w:eastAsia="zh-CN"/>
        </w:rPr>
        <w:t xml:space="preserve">elated to </w:t>
      </w:r>
      <w:r>
        <w:rPr>
          <w:lang w:eastAsia="zh-CN"/>
        </w:rPr>
        <w:t xml:space="preserve">a possible usage of </w:t>
      </w:r>
      <w:r w:rsidRPr="67FCF0C1">
        <w:rPr>
          <w:lang w:eastAsia="zh-CN"/>
        </w:rPr>
        <w:t>CAPIF</w:t>
      </w:r>
      <w:r>
        <w:rPr>
          <w:lang w:eastAsia="zh-CN"/>
        </w:rPr>
        <w:t xml:space="preserve"> in the common exposure framework</w:t>
      </w:r>
      <w:r w:rsidR="002513D7">
        <w:rPr>
          <w:lang w:eastAsia="zh-CN"/>
        </w:rPr>
        <w:t>, coordination with SA6 is required.</w:t>
      </w:r>
    </w:p>
    <w:p w14:paraId="2BCE9446" w14:textId="73412D7C" w:rsidR="002513D7" w:rsidRDefault="002513D7" w:rsidP="00403653">
      <w:pPr>
        <w:pStyle w:val="NO"/>
        <w:rPr>
          <w:lang w:eastAsia="zh-CN"/>
        </w:rPr>
      </w:pPr>
      <w:r>
        <w:rPr>
          <w:lang w:eastAsia="zh-CN"/>
        </w:rPr>
        <w:t>NOTE 2:</w:t>
      </w:r>
      <w:r w:rsidR="00C92489">
        <w:rPr>
          <w:lang w:eastAsia="zh-CN"/>
        </w:rPr>
        <w:tab/>
      </w:r>
      <w:r>
        <w:rPr>
          <w:lang w:eastAsia="zh-CN"/>
        </w:rPr>
        <w:t>R</w:t>
      </w:r>
      <w:r w:rsidR="00346136" w:rsidRPr="67FCF0C1">
        <w:rPr>
          <w:lang w:eastAsia="zh-CN"/>
        </w:rPr>
        <w:t xml:space="preserve">elated to the exposure of OAM services, </w:t>
      </w:r>
      <w:r>
        <w:rPr>
          <w:lang w:eastAsia="zh-CN"/>
        </w:rPr>
        <w:t>a coordination with SA5 is required.</w:t>
      </w:r>
    </w:p>
    <w:p w14:paraId="7840256F" w14:textId="65E1E965" w:rsidR="00346136" w:rsidRPr="002429A7" w:rsidRDefault="002513D7" w:rsidP="00403653">
      <w:pPr>
        <w:pStyle w:val="NO"/>
        <w:rPr>
          <w:lang w:eastAsia="zh-CN"/>
        </w:rPr>
      </w:pPr>
      <w:r>
        <w:rPr>
          <w:lang w:eastAsia="zh-CN"/>
        </w:rPr>
        <w:t>NOTE 3:</w:t>
      </w:r>
      <w:r w:rsidR="00C92489">
        <w:tab/>
      </w:r>
      <w:r>
        <w:rPr>
          <w:lang w:eastAsia="zh-CN"/>
        </w:rPr>
        <w:t>R</w:t>
      </w:r>
      <w:r w:rsidR="00346136" w:rsidRPr="67FCF0C1">
        <w:rPr>
          <w:lang w:eastAsia="zh-CN"/>
        </w:rPr>
        <w:t>elated to user consent, a coordination with SA3 is required</w:t>
      </w:r>
      <w:r>
        <w:rPr>
          <w:lang w:eastAsia="zh-CN"/>
        </w:rPr>
        <w:t>.</w:t>
      </w:r>
    </w:p>
    <w:p w14:paraId="178019CB" w14:textId="495EC452" w:rsidR="00A15E8C" w:rsidRDefault="54D03852" w:rsidP="00A15E8C">
      <w:pPr>
        <w:pStyle w:val="NO"/>
        <w:rPr>
          <w:lang w:eastAsia="zh-CN"/>
        </w:rPr>
      </w:pPr>
      <w:r w:rsidRPr="5A529921">
        <w:rPr>
          <w:lang w:eastAsia="zh-CN"/>
        </w:rPr>
        <w:t>NOTE 4:</w:t>
      </w:r>
      <w:r>
        <w:tab/>
      </w:r>
      <w:r w:rsidRPr="5A529921">
        <w:rPr>
          <w:lang w:eastAsia="zh-CN"/>
        </w:rPr>
        <w:t xml:space="preserve">The scope of this </w:t>
      </w:r>
      <w:r w:rsidR="5347C349" w:rsidRPr="5A529921">
        <w:rPr>
          <w:lang w:eastAsia="zh-CN"/>
        </w:rPr>
        <w:t>key issue</w:t>
      </w:r>
      <w:r w:rsidRPr="5A529921">
        <w:rPr>
          <w:lang w:eastAsia="zh-CN"/>
        </w:rPr>
        <w:t xml:space="preserve"> is to specify the common exposure framework</w:t>
      </w:r>
      <w:r w:rsidR="2DEE74AE" w:rsidRPr="5A529921">
        <w:rPr>
          <w:lang w:eastAsia="zh-CN"/>
        </w:rPr>
        <w:t xml:space="preserve">, including possible impact </w:t>
      </w:r>
      <w:r w:rsidR="00C508E6" w:rsidRPr="5A529921">
        <w:rPr>
          <w:lang w:eastAsia="zh-CN"/>
        </w:rPr>
        <w:t>to NEF</w:t>
      </w:r>
      <w:r w:rsidR="5347C349" w:rsidRPr="5A529921">
        <w:rPr>
          <w:lang w:eastAsia="zh-CN"/>
        </w:rPr>
        <w:t>.</w:t>
      </w:r>
      <w:r w:rsidRPr="5A529921">
        <w:rPr>
          <w:lang w:eastAsia="zh-CN"/>
        </w:rPr>
        <w:t xml:space="preserve"> </w:t>
      </w:r>
      <w:r w:rsidR="64F3D3F7" w:rsidRPr="5A529921">
        <w:rPr>
          <w:lang w:eastAsia="zh-CN"/>
        </w:rPr>
        <w:t>This key issue will not address the information being exposed. Other work tasks in this TR are expected to specify the actual information exposed</w:t>
      </w:r>
      <w:r w:rsidR="00C60F69" w:rsidRPr="5A529921">
        <w:rPr>
          <w:lang w:eastAsia="zh-CN"/>
        </w:rPr>
        <w:t>.</w:t>
      </w:r>
    </w:p>
    <w:p w14:paraId="53958C5F" w14:textId="087D95E9" w:rsidR="002513D7" w:rsidRPr="004405E8" w:rsidRDefault="002513D7" w:rsidP="002513D7">
      <w:pPr>
        <w:pStyle w:val="Heading3"/>
      </w:pPr>
      <w:r w:rsidRPr="004405E8">
        <w:t xml:space="preserve">5.X.3 </w:t>
      </w:r>
      <w:r>
        <w:t>In</w:t>
      </w:r>
      <w:r w:rsidR="003F1FF0">
        <w:t>-</w:t>
      </w:r>
      <w:r>
        <w:t xml:space="preserve">band </w:t>
      </w:r>
      <w:r w:rsidR="003F1FF0">
        <w:t>information e</w:t>
      </w:r>
      <w:r>
        <w:t>xposure</w:t>
      </w:r>
      <w:r w:rsidRPr="004405E8">
        <w:t xml:space="preserve"> </w:t>
      </w:r>
    </w:p>
    <w:p w14:paraId="2411C901" w14:textId="5BD8CF08" w:rsidR="002513D7" w:rsidRPr="009C4156" w:rsidRDefault="002513D7" w:rsidP="002513D7">
      <w:pPr>
        <w:spacing w:line="259" w:lineRule="auto"/>
        <w:rPr>
          <w:lang w:val="en-US" w:eastAsia="zh-CN"/>
        </w:rPr>
      </w:pPr>
      <w:r>
        <w:t xml:space="preserve">This Key Issue will </w:t>
      </w:r>
      <w:r w:rsidR="00403653">
        <w:t xml:space="preserve">study whether and how to expose </w:t>
      </w:r>
      <w:r w:rsidR="00403653" w:rsidRPr="00403653">
        <w:rPr>
          <w:lang w:val="en-US" w:eastAsia="zh-CN"/>
        </w:rPr>
        <w:t>information</w:t>
      </w:r>
      <w:r w:rsidR="00403653" w:rsidRPr="67FCF0C1">
        <w:rPr>
          <w:lang w:val="en-US" w:eastAsia="zh-CN"/>
        </w:rPr>
        <w:t xml:space="preserve"> </w:t>
      </w:r>
      <w:r w:rsidRPr="00403653">
        <w:rPr>
          <w:lang w:val="en-US" w:eastAsia="zh-CN"/>
        </w:rPr>
        <w:t xml:space="preserve">in-band </w:t>
      </w:r>
      <w:r w:rsidR="00403653">
        <w:rPr>
          <w:lang w:val="en-US" w:eastAsia="zh-CN"/>
        </w:rPr>
        <w:t>between</w:t>
      </w:r>
      <w:r w:rsidRPr="67FCF0C1">
        <w:rPr>
          <w:lang w:val="en-US" w:eastAsia="zh-CN"/>
        </w:rPr>
        <w:t xml:space="preserve"> application endpoints </w:t>
      </w:r>
      <w:r w:rsidR="00403653">
        <w:rPr>
          <w:lang w:val="en-US" w:eastAsia="zh-CN"/>
        </w:rPr>
        <w:t xml:space="preserve">and 6G network </w:t>
      </w:r>
      <w:r w:rsidRPr="67FCF0C1">
        <w:rPr>
          <w:lang w:val="en-US" w:eastAsia="zh-CN"/>
        </w:rPr>
        <w:t>for improved traffic management</w:t>
      </w:r>
      <w:r>
        <w:t xml:space="preserve"> in an </w:t>
      </w:r>
      <w:r w:rsidRPr="00403653">
        <w:rPr>
          <w:lang w:val="en-US" w:eastAsia="zh-CN"/>
        </w:rPr>
        <w:t>operator-controlled</w:t>
      </w:r>
      <w:r w:rsidRPr="67FCF0C1">
        <w:rPr>
          <w:b/>
          <w:bCs/>
          <w:lang w:val="en-US" w:eastAsia="zh-CN"/>
        </w:rPr>
        <w:t xml:space="preserve"> </w:t>
      </w:r>
      <w:r>
        <w:t>manner,</w:t>
      </w:r>
      <w:r w:rsidRPr="67FCF0C1">
        <w:rPr>
          <w:b/>
          <w:bCs/>
          <w:lang w:val="en-US" w:eastAsia="zh-CN"/>
        </w:rPr>
        <w:t xml:space="preserve"> </w:t>
      </w:r>
      <w:r w:rsidRPr="67FCF0C1">
        <w:rPr>
          <w:lang w:val="en-US" w:eastAsia="zh-CN"/>
        </w:rPr>
        <w:t xml:space="preserve">by </w:t>
      </w:r>
    </w:p>
    <w:p w14:paraId="5958F22B" w14:textId="07CB9F4A" w:rsidR="002513D7" w:rsidRPr="009C4156" w:rsidRDefault="002513D7" w:rsidP="002513D7">
      <w:pPr>
        <w:pStyle w:val="B1"/>
        <w:numPr>
          <w:ilvl w:val="0"/>
          <w:numId w:val="33"/>
        </w:numPr>
      </w:pPr>
      <w:r>
        <w:t xml:space="preserve">Defining how discovery, authorization and activation of in-band </w:t>
      </w:r>
      <w:r w:rsidR="003F1FF0">
        <w:t xml:space="preserve">information </w:t>
      </w:r>
      <w:r>
        <w:t>exposure services offered by the network to the ASP can be supported according to operator policies.</w:t>
      </w:r>
    </w:p>
    <w:p w14:paraId="444F4E69" w14:textId="5A7851D3" w:rsidR="002513D7" w:rsidRDefault="6A28F62F" w:rsidP="002513D7">
      <w:pPr>
        <w:pStyle w:val="B1"/>
        <w:numPr>
          <w:ilvl w:val="0"/>
          <w:numId w:val="33"/>
        </w:numPr>
      </w:pPr>
      <w:r>
        <w:t xml:space="preserve">Defining the in-band </w:t>
      </w:r>
      <w:r w:rsidR="5C409F35">
        <w:t xml:space="preserve">information </w:t>
      </w:r>
      <w:r>
        <w:t xml:space="preserve">exposure </w:t>
      </w:r>
      <w:r w:rsidRPr="001369A1">
        <w:t xml:space="preserve">architecture </w:t>
      </w:r>
      <w:r w:rsidRPr="0087535C">
        <w:t>and the exchanged information</w:t>
      </w:r>
      <w:r w:rsidR="3F5BF449" w:rsidRPr="001369A1">
        <w:t xml:space="preserve"> to</w:t>
      </w:r>
      <w:r w:rsidR="3F5BF449">
        <w:t xml:space="preserve"> enable coordination between CN and application</w:t>
      </w:r>
      <w:r w:rsidR="63580DF9">
        <w:t xml:space="preserve"> over the user plane</w:t>
      </w:r>
      <w:r>
        <w:t>.</w:t>
      </w:r>
    </w:p>
    <w:p w14:paraId="6B589F8A" w14:textId="38D92710" w:rsidR="002E5B2D" w:rsidRPr="00A91766" w:rsidRDefault="6CB57A85" w:rsidP="00403653">
      <w:pPr>
        <w:pStyle w:val="NO"/>
        <w:rPr>
          <w:shd w:val="clear" w:color="auto" w:fill="FFFFFF" w:themeFill="background1"/>
        </w:rPr>
      </w:pPr>
      <w:r w:rsidRPr="00A91766">
        <w:rPr>
          <w:shd w:val="clear" w:color="auto" w:fill="FFFFFF" w:themeFill="background1"/>
        </w:rPr>
        <w:t>NOTE</w:t>
      </w:r>
      <w:r w:rsidR="00C92489">
        <w:rPr>
          <w:shd w:val="clear" w:color="auto" w:fill="FFFFFF" w:themeFill="background1"/>
        </w:rPr>
        <w:t xml:space="preserve"> </w:t>
      </w:r>
      <w:r w:rsidRPr="00A91766">
        <w:rPr>
          <w:shd w:val="clear" w:color="auto" w:fill="FFFFFF" w:themeFill="background1"/>
        </w:rPr>
        <w:t>1:</w:t>
      </w:r>
      <w:r w:rsidR="00C92489">
        <w:rPr>
          <w:shd w:val="clear" w:color="auto" w:fill="FFFFFF" w:themeFill="background1"/>
        </w:rPr>
        <w:tab/>
      </w:r>
      <w:r w:rsidR="003F1FF0" w:rsidRPr="003F1FF0">
        <w:rPr>
          <w:shd w:val="clear" w:color="auto" w:fill="FFFFFF" w:themeFill="background1"/>
        </w:rPr>
        <w:t xml:space="preserve">In-band information exposure </w:t>
      </w:r>
      <w:r w:rsidRPr="00A91766">
        <w:rPr>
          <w:shd w:val="clear" w:color="auto" w:fill="FFFFFF" w:themeFill="background1"/>
        </w:rPr>
        <w:t>is based on operator policies/SLAs.</w:t>
      </w:r>
    </w:p>
    <w:p w14:paraId="76588877" w14:textId="5317FE60" w:rsidR="002E5B2D" w:rsidRPr="00A91766" w:rsidRDefault="6CB57A85" w:rsidP="00403653">
      <w:pPr>
        <w:pStyle w:val="NO"/>
        <w:rPr>
          <w:shd w:val="clear" w:color="auto" w:fill="FFFFFF" w:themeFill="background1"/>
        </w:rPr>
      </w:pPr>
      <w:r w:rsidRPr="00A91766">
        <w:rPr>
          <w:shd w:val="clear" w:color="auto" w:fill="FFFFFF" w:themeFill="background1"/>
        </w:rPr>
        <w:t xml:space="preserve">NOTE 2: </w:t>
      </w:r>
      <w:r w:rsidR="00C92489">
        <w:rPr>
          <w:shd w:val="clear" w:color="auto" w:fill="FFFFFF" w:themeFill="background1"/>
        </w:rPr>
        <w:tab/>
      </w:r>
      <w:r w:rsidR="003F1FF0" w:rsidRPr="003F1FF0">
        <w:rPr>
          <w:shd w:val="clear" w:color="auto" w:fill="FFFFFF" w:themeFill="background1"/>
        </w:rPr>
        <w:t xml:space="preserve">In-band information exposure </w:t>
      </w:r>
      <w:r w:rsidRPr="00A91766">
        <w:rPr>
          <w:shd w:val="clear" w:color="auto" w:fill="FFFFFF" w:themeFill="background1"/>
        </w:rPr>
        <w:t>will not replace existing NEF</w:t>
      </w:r>
      <w:r w:rsidR="00C92489">
        <w:rPr>
          <w:shd w:val="clear" w:color="auto" w:fill="FFFFFF" w:themeFill="background1"/>
        </w:rPr>
        <w:t xml:space="preserve"> </w:t>
      </w:r>
      <w:r w:rsidRPr="00A91766">
        <w:rPr>
          <w:shd w:val="clear" w:color="auto" w:fill="FFFFFF" w:themeFill="background1"/>
        </w:rPr>
        <w:t>APIs, e.g. for parameter provisioning.</w:t>
      </w:r>
    </w:p>
    <w:p w14:paraId="68B7A854" w14:textId="49E2BEB3" w:rsidR="002E5B2D" w:rsidRPr="00E96F69" w:rsidRDefault="002E5B2D" w:rsidP="007E5DDC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6775F" w14:textId="77777777" w:rsidR="00C95100" w:rsidRDefault="00C95100">
      <w:r>
        <w:separator/>
      </w:r>
    </w:p>
  </w:endnote>
  <w:endnote w:type="continuationSeparator" w:id="0">
    <w:p w14:paraId="51420C11" w14:textId="77777777" w:rsidR="00C95100" w:rsidRDefault="00C95100">
      <w:r>
        <w:continuationSeparator/>
      </w:r>
    </w:p>
  </w:endnote>
  <w:endnote w:type="continuationNotice" w:id="1">
    <w:p w14:paraId="40101C21" w14:textId="77777777" w:rsidR="00C95100" w:rsidRDefault="00C951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62B77" w14:textId="77777777" w:rsidR="00C95100" w:rsidRDefault="00C95100">
      <w:r>
        <w:separator/>
      </w:r>
    </w:p>
  </w:footnote>
  <w:footnote w:type="continuationSeparator" w:id="0">
    <w:p w14:paraId="65611960" w14:textId="77777777" w:rsidR="00C95100" w:rsidRDefault="00C95100">
      <w:r>
        <w:continuationSeparator/>
      </w:r>
    </w:p>
  </w:footnote>
  <w:footnote w:type="continuationNotice" w:id="1">
    <w:p w14:paraId="73B15115" w14:textId="77777777" w:rsidR="00C95100" w:rsidRDefault="00C951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8B6CB76"/>
    <w:multiLevelType w:val="hybridMultilevel"/>
    <w:tmpl w:val="FFFFFFFF"/>
    <w:lvl w:ilvl="0" w:tplc="65D40F7E">
      <w:start w:val="100"/>
      <w:numFmt w:val="lowerRoman"/>
      <w:lvlText w:val="%1."/>
      <w:lvlJc w:val="right"/>
      <w:pPr>
        <w:ind w:left="720" w:hanging="360"/>
      </w:pPr>
    </w:lvl>
    <w:lvl w:ilvl="1" w:tplc="969EB310">
      <w:start w:val="1"/>
      <w:numFmt w:val="lowerLetter"/>
      <w:lvlText w:val="%2."/>
      <w:lvlJc w:val="left"/>
      <w:pPr>
        <w:ind w:left="1440" w:hanging="360"/>
      </w:pPr>
    </w:lvl>
    <w:lvl w:ilvl="2" w:tplc="F7D67108">
      <w:start w:val="1"/>
      <w:numFmt w:val="lowerRoman"/>
      <w:lvlText w:val="%3."/>
      <w:lvlJc w:val="right"/>
      <w:pPr>
        <w:ind w:left="2160" w:hanging="180"/>
      </w:pPr>
    </w:lvl>
    <w:lvl w:ilvl="3" w:tplc="B4862CDE">
      <w:start w:val="1"/>
      <w:numFmt w:val="decimal"/>
      <w:lvlText w:val="%4."/>
      <w:lvlJc w:val="left"/>
      <w:pPr>
        <w:ind w:left="2880" w:hanging="360"/>
      </w:pPr>
    </w:lvl>
    <w:lvl w:ilvl="4" w:tplc="9284437E">
      <w:start w:val="1"/>
      <w:numFmt w:val="lowerLetter"/>
      <w:lvlText w:val="%5."/>
      <w:lvlJc w:val="left"/>
      <w:pPr>
        <w:ind w:left="3600" w:hanging="360"/>
      </w:pPr>
    </w:lvl>
    <w:lvl w:ilvl="5" w:tplc="AF305432">
      <w:start w:val="1"/>
      <w:numFmt w:val="lowerRoman"/>
      <w:lvlText w:val="%6."/>
      <w:lvlJc w:val="right"/>
      <w:pPr>
        <w:ind w:left="4320" w:hanging="180"/>
      </w:pPr>
    </w:lvl>
    <w:lvl w:ilvl="6" w:tplc="6E287798">
      <w:start w:val="1"/>
      <w:numFmt w:val="decimal"/>
      <w:lvlText w:val="%7."/>
      <w:lvlJc w:val="left"/>
      <w:pPr>
        <w:ind w:left="5040" w:hanging="360"/>
      </w:pPr>
    </w:lvl>
    <w:lvl w:ilvl="7" w:tplc="95984D18">
      <w:start w:val="1"/>
      <w:numFmt w:val="lowerLetter"/>
      <w:lvlText w:val="%8."/>
      <w:lvlJc w:val="left"/>
      <w:pPr>
        <w:ind w:left="5760" w:hanging="360"/>
      </w:pPr>
    </w:lvl>
    <w:lvl w:ilvl="8" w:tplc="0D1060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47E96"/>
    <w:multiLevelType w:val="multilevel"/>
    <w:tmpl w:val="2E4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E41966"/>
    <w:multiLevelType w:val="hybridMultilevel"/>
    <w:tmpl w:val="136C52BE"/>
    <w:lvl w:ilvl="0" w:tplc="BD366AF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14E0522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00FE7E6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F6ACBB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40C6518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078E4A9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856037D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BC3E191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EF8EBF3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D755B"/>
    <w:multiLevelType w:val="multilevel"/>
    <w:tmpl w:val="3C9693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24904"/>
    <w:multiLevelType w:val="hybridMultilevel"/>
    <w:tmpl w:val="C330BEF8"/>
    <w:lvl w:ilvl="0" w:tplc="B956999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A2D07C0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C8A6290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E45C584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8608748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84C602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D3A275D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15825D3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8D92A5F8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3" w15:restartNumberingAfterBreak="0">
    <w:nsid w:val="1E36BF82"/>
    <w:multiLevelType w:val="hybridMultilevel"/>
    <w:tmpl w:val="FFFFFFFF"/>
    <w:lvl w:ilvl="0" w:tplc="F620B1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3ED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D84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48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0F9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E7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E6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C48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5451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2257"/>
    <w:multiLevelType w:val="hybridMultilevel"/>
    <w:tmpl w:val="2E96B0AE"/>
    <w:lvl w:ilvl="0" w:tplc="70746F46">
      <w:start w:val="1"/>
      <w:numFmt w:val="lowerRoman"/>
      <w:lvlText w:val="%1)"/>
      <w:lvlJc w:val="right"/>
      <w:pPr>
        <w:ind w:left="1020" w:hanging="360"/>
      </w:pPr>
    </w:lvl>
    <w:lvl w:ilvl="1" w:tplc="55EA8858">
      <w:start w:val="1"/>
      <w:numFmt w:val="lowerRoman"/>
      <w:lvlText w:val="%2)"/>
      <w:lvlJc w:val="right"/>
      <w:pPr>
        <w:ind w:left="1020" w:hanging="360"/>
      </w:pPr>
    </w:lvl>
    <w:lvl w:ilvl="2" w:tplc="066CCF8A">
      <w:start w:val="1"/>
      <w:numFmt w:val="lowerRoman"/>
      <w:lvlText w:val="%3)"/>
      <w:lvlJc w:val="right"/>
      <w:pPr>
        <w:ind w:left="1020" w:hanging="360"/>
      </w:pPr>
    </w:lvl>
    <w:lvl w:ilvl="3" w:tplc="8C8C7C7E">
      <w:start w:val="1"/>
      <w:numFmt w:val="lowerRoman"/>
      <w:lvlText w:val="%4)"/>
      <w:lvlJc w:val="right"/>
      <w:pPr>
        <w:ind w:left="1020" w:hanging="360"/>
      </w:pPr>
    </w:lvl>
    <w:lvl w:ilvl="4" w:tplc="85885A30">
      <w:start w:val="1"/>
      <w:numFmt w:val="lowerRoman"/>
      <w:lvlText w:val="%5)"/>
      <w:lvlJc w:val="right"/>
      <w:pPr>
        <w:ind w:left="1020" w:hanging="360"/>
      </w:pPr>
    </w:lvl>
    <w:lvl w:ilvl="5" w:tplc="48A675A8">
      <w:start w:val="1"/>
      <w:numFmt w:val="lowerRoman"/>
      <w:lvlText w:val="%6)"/>
      <w:lvlJc w:val="right"/>
      <w:pPr>
        <w:ind w:left="1020" w:hanging="360"/>
      </w:pPr>
    </w:lvl>
    <w:lvl w:ilvl="6" w:tplc="26BC69FC">
      <w:start w:val="1"/>
      <w:numFmt w:val="lowerRoman"/>
      <w:lvlText w:val="%7)"/>
      <w:lvlJc w:val="right"/>
      <w:pPr>
        <w:ind w:left="1020" w:hanging="360"/>
      </w:pPr>
    </w:lvl>
    <w:lvl w:ilvl="7" w:tplc="7B445676">
      <w:start w:val="1"/>
      <w:numFmt w:val="lowerRoman"/>
      <w:lvlText w:val="%8)"/>
      <w:lvlJc w:val="right"/>
      <w:pPr>
        <w:ind w:left="1020" w:hanging="360"/>
      </w:pPr>
    </w:lvl>
    <w:lvl w:ilvl="8" w:tplc="81A03536">
      <w:start w:val="1"/>
      <w:numFmt w:val="lowerRoman"/>
      <w:lvlText w:val="%9)"/>
      <w:lvlJc w:val="right"/>
      <w:pPr>
        <w:ind w:left="1020" w:hanging="360"/>
      </w:pPr>
    </w:lvl>
  </w:abstractNum>
  <w:abstractNum w:abstractNumId="15" w15:restartNumberingAfterBreak="0">
    <w:nsid w:val="21C11666"/>
    <w:multiLevelType w:val="multilevel"/>
    <w:tmpl w:val="3C9693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829A4"/>
    <w:multiLevelType w:val="hybridMultilevel"/>
    <w:tmpl w:val="FFFFFFFF"/>
    <w:lvl w:ilvl="0" w:tplc="70C83E46">
      <w:start w:val="1"/>
      <w:numFmt w:val="lowerRoman"/>
      <w:lvlText w:val="%1."/>
      <w:lvlJc w:val="right"/>
      <w:pPr>
        <w:ind w:left="1004" w:hanging="360"/>
      </w:pPr>
    </w:lvl>
    <w:lvl w:ilvl="1" w:tplc="5F56F228">
      <w:start w:val="1"/>
      <w:numFmt w:val="lowerLetter"/>
      <w:lvlText w:val="%2."/>
      <w:lvlJc w:val="left"/>
      <w:pPr>
        <w:ind w:left="1724" w:hanging="360"/>
      </w:pPr>
    </w:lvl>
    <w:lvl w:ilvl="2" w:tplc="7256AB68">
      <w:start w:val="1"/>
      <w:numFmt w:val="lowerRoman"/>
      <w:lvlText w:val="%3."/>
      <w:lvlJc w:val="right"/>
      <w:pPr>
        <w:ind w:left="2444" w:hanging="180"/>
      </w:pPr>
    </w:lvl>
    <w:lvl w:ilvl="3" w:tplc="69508752">
      <w:start w:val="1"/>
      <w:numFmt w:val="decimal"/>
      <w:lvlText w:val="%4."/>
      <w:lvlJc w:val="left"/>
      <w:pPr>
        <w:ind w:left="3164" w:hanging="360"/>
      </w:pPr>
    </w:lvl>
    <w:lvl w:ilvl="4" w:tplc="E2B6E532">
      <w:start w:val="1"/>
      <w:numFmt w:val="lowerLetter"/>
      <w:lvlText w:val="%5."/>
      <w:lvlJc w:val="left"/>
      <w:pPr>
        <w:ind w:left="3884" w:hanging="360"/>
      </w:pPr>
    </w:lvl>
    <w:lvl w:ilvl="5" w:tplc="35A6A1AE">
      <w:start w:val="1"/>
      <w:numFmt w:val="lowerRoman"/>
      <w:lvlText w:val="%6."/>
      <w:lvlJc w:val="right"/>
      <w:pPr>
        <w:ind w:left="4604" w:hanging="180"/>
      </w:pPr>
    </w:lvl>
    <w:lvl w:ilvl="6" w:tplc="0D64FCCC">
      <w:start w:val="1"/>
      <w:numFmt w:val="decimal"/>
      <w:lvlText w:val="%7."/>
      <w:lvlJc w:val="left"/>
      <w:pPr>
        <w:ind w:left="5324" w:hanging="360"/>
      </w:pPr>
    </w:lvl>
    <w:lvl w:ilvl="7" w:tplc="A04ABAC2">
      <w:start w:val="1"/>
      <w:numFmt w:val="lowerLetter"/>
      <w:lvlText w:val="%8."/>
      <w:lvlJc w:val="left"/>
      <w:pPr>
        <w:ind w:left="6044" w:hanging="360"/>
      </w:pPr>
    </w:lvl>
    <w:lvl w:ilvl="8" w:tplc="13D8A516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D0F08ED"/>
    <w:multiLevelType w:val="hybridMultilevel"/>
    <w:tmpl w:val="FFFFFFFF"/>
    <w:lvl w:ilvl="0" w:tplc="C622AA72">
      <w:start w:val="500"/>
      <w:numFmt w:val="lowerRoman"/>
      <w:lvlText w:val="%1."/>
      <w:lvlJc w:val="right"/>
      <w:pPr>
        <w:ind w:left="720" w:hanging="360"/>
      </w:pPr>
    </w:lvl>
    <w:lvl w:ilvl="1" w:tplc="4FDCFA84">
      <w:start w:val="1"/>
      <w:numFmt w:val="lowerLetter"/>
      <w:lvlText w:val="%2."/>
      <w:lvlJc w:val="left"/>
      <w:pPr>
        <w:ind w:left="1440" w:hanging="360"/>
      </w:pPr>
    </w:lvl>
    <w:lvl w:ilvl="2" w:tplc="1DB4C752">
      <w:start w:val="1"/>
      <w:numFmt w:val="lowerRoman"/>
      <w:lvlText w:val="%3."/>
      <w:lvlJc w:val="right"/>
      <w:pPr>
        <w:ind w:left="2160" w:hanging="180"/>
      </w:pPr>
    </w:lvl>
    <w:lvl w:ilvl="3" w:tplc="3CF29B02">
      <w:start w:val="1"/>
      <w:numFmt w:val="decimal"/>
      <w:lvlText w:val="%4."/>
      <w:lvlJc w:val="left"/>
      <w:pPr>
        <w:ind w:left="2880" w:hanging="360"/>
      </w:pPr>
    </w:lvl>
    <w:lvl w:ilvl="4" w:tplc="4674370E">
      <w:start w:val="1"/>
      <w:numFmt w:val="lowerLetter"/>
      <w:lvlText w:val="%5."/>
      <w:lvlJc w:val="left"/>
      <w:pPr>
        <w:ind w:left="3600" w:hanging="360"/>
      </w:pPr>
    </w:lvl>
    <w:lvl w:ilvl="5" w:tplc="5BF657BA">
      <w:start w:val="1"/>
      <w:numFmt w:val="lowerRoman"/>
      <w:lvlText w:val="%6."/>
      <w:lvlJc w:val="right"/>
      <w:pPr>
        <w:ind w:left="4320" w:hanging="180"/>
      </w:pPr>
    </w:lvl>
    <w:lvl w:ilvl="6" w:tplc="F5BE0C1A">
      <w:start w:val="1"/>
      <w:numFmt w:val="decimal"/>
      <w:lvlText w:val="%7."/>
      <w:lvlJc w:val="left"/>
      <w:pPr>
        <w:ind w:left="5040" w:hanging="360"/>
      </w:pPr>
    </w:lvl>
    <w:lvl w:ilvl="7" w:tplc="BC242E50">
      <w:start w:val="1"/>
      <w:numFmt w:val="lowerLetter"/>
      <w:lvlText w:val="%8."/>
      <w:lvlJc w:val="left"/>
      <w:pPr>
        <w:ind w:left="5760" w:hanging="360"/>
      </w:pPr>
    </w:lvl>
    <w:lvl w:ilvl="8" w:tplc="FE2A1A1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B4AE1"/>
    <w:multiLevelType w:val="hybridMultilevel"/>
    <w:tmpl w:val="E14A50D8"/>
    <w:lvl w:ilvl="0" w:tplc="D206D49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70D07E5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77CE85F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58C265C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0121B7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6DC80B2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01E2A5D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C41AB47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BD86313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19" w15:restartNumberingAfterBreak="0">
    <w:nsid w:val="4C3B40F6"/>
    <w:multiLevelType w:val="multilevel"/>
    <w:tmpl w:val="4C98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C931D1"/>
    <w:multiLevelType w:val="hybridMultilevel"/>
    <w:tmpl w:val="B95C84B6"/>
    <w:lvl w:ilvl="0" w:tplc="D53629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0FCC65C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CD6946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F3A6C16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20EC6BB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782247C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A77CF33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62363F4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D32850E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B0DBC"/>
    <w:multiLevelType w:val="hybridMultilevel"/>
    <w:tmpl w:val="0F56BDD2"/>
    <w:lvl w:ilvl="0" w:tplc="B61869CA">
      <w:start w:val="1"/>
      <w:numFmt w:val="lowerRoman"/>
      <w:lvlText w:val="%1)"/>
      <w:lvlJc w:val="right"/>
      <w:pPr>
        <w:ind w:left="1020" w:hanging="360"/>
      </w:pPr>
    </w:lvl>
    <w:lvl w:ilvl="1" w:tplc="032AE4D4">
      <w:start w:val="1"/>
      <w:numFmt w:val="lowerRoman"/>
      <w:lvlText w:val="%2)"/>
      <w:lvlJc w:val="right"/>
      <w:pPr>
        <w:ind w:left="1020" w:hanging="360"/>
      </w:pPr>
    </w:lvl>
    <w:lvl w:ilvl="2" w:tplc="498877F2">
      <w:start w:val="1"/>
      <w:numFmt w:val="lowerRoman"/>
      <w:lvlText w:val="%3)"/>
      <w:lvlJc w:val="right"/>
      <w:pPr>
        <w:ind w:left="1020" w:hanging="360"/>
      </w:pPr>
    </w:lvl>
    <w:lvl w:ilvl="3" w:tplc="D9E25B12">
      <w:start w:val="1"/>
      <w:numFmt w:val="lowerRoman"/>
      <w:lvlText w:val="%4)"/>
      <w:lvlJc w:val="right"/>
      <w:pPr>
        <w:ind w:left="1020" w:hanging="360"/>
      </w:pPr>
    </w:lvl>
    <w:lvl w:ilvl="4" w:tplc="1A801F44">
      <w:start w:val="1"/>
      <w:numFmt w:val="lowerRoman"/>
      <w:lvlText w:val="%5)"/>
      <w:lvlJc w:val="right"/>
      <w:pPr>
        <w:ind w:left="1020" w:hanging="360"/>
      </w:pPr>
    </w:lvl>
    <w:lvl w:ilvl="5" w:tplc="D6D68B82">
      <w:start w:val="1"/>
      <w:numFmt w:val="lowerRoman"/>
      <w:lvlText w:val="%6)"/>
      <w:lvlJc w:val="right"/>
      <w:pPr>
        <w:ind w:left="1020" w:hanging="360"/>
      </w:pPr>
    </w:lvl>
    <w:lvl w:ilvl="6" w:tplc="677C6B52">
      <w:start w:val="1"/>
      <w:numFmt w:val="lowerRoman"/>
      <w:lvlText w:val="%7)"/>
      <w:lvlJc w:val="right"/>
      <w:pPr>
        <w:ind w:left="1020" w:hanging="360"/>
      </w:pPr>
    </w:lvl>
    <w:lvl w:ilvl="7" w:tplc="C980C6D8">
      <w:start w:val="1"/>
      <w:numFmt w:val="lowerRoman"/>
      <w:lvlText w:val="%8)"/>
      <w:lvlJc w:val="right"/>
      <w:pPr>
        <w:ind w:left="1020" w:hanging="360"/>
      </w:pPr>
    </w:lvl>
    <w:lvl w:ilvl="8" w:tplc="C27CA890">
      <w:start w:val="1"/>
      <w:numFmt w:val="lowerRoman"/>
      <w:lvlText w:val="%9)"/>
      <w:lvlJc w:val="right"/>
      <w:pPr>
        <w:ind w:left="1020" w:hanging="360"/>
      </w:pPr>
    </w:lvl>
  </w:abstractNum>
  <w:abstractNum w:abstractNumId="23" w15:restartNumberingAfterBreak="0">
    <w:nsid w:val="59F66E71"/>
    <w:multiLevelType w:val="hybridMultilevel"/>
    <w:tmpl w:val="4F12F3CC"/>
    <w:lvl w:ilvl="0" w:tplc="922E743E">
      <w:start w:val="1"/>
      <w:numFmt w:val="decimal"/>
      <w:lvlText w:val="%1)"/>
      <w:lvlJc w:val="left"/>
      <w:pPr>
        <w:ind w:left="1020" w:hanging="360"/>
      </w:pPr>
    </w:lvl>
    <w:lvl w:ilvl="1" w:tplc="0D6E6FBA">
      <w:start w:val="1"/>
      <w:numFmt w:val="decimal"/>
      <w:lvlText w:val="%2)"/>
      <w:lvlJc w:val="left"/>
      <w:pPr>
        <w:ind w:left="1020" w:hanging="360"/>
      </w:pPr>
    </w:lvl>
    <w:lvl w:ilvl="2" w:tplc="AE2687D2">
      <w:start w:val="1"/>
      <w:numFmt w:val="decimal"/>
      <w:lvlText w:val="%3)"/>
      <w:lvlJc w:val="left"/>
      <w:pPr>
        <w:ind w:left="1020" w:hanging="360"/>
      </w:pPr>
    </w:lvl>
    <w:lvl w:ilvl="3" w:tplc="1F5682C6">
      <w:start w:val="1"/>
      <w:numFmt w:val="decimal"/>
      <w:lvlText w:val="%4)"/>
      <w:lvlJc w:val="left"/>
      <w:pPr>
        <w:ind w:left="1020" w:hanging="360"/>
      </w:pPr>
    </w:lvl>
    <w:lvl w:ilvl="4" w:tplc="84648D8C">
      <w:start w:val="1"/>
      <w:numFmt w:val="decimal"/>
      <w:lvlText w:val="%5)"/>
      <w:lvlJc w:val="left"/>
      <w:pPr>
        <w:ind w:left="1020" w:hanging="360"/>
      </w:pPr>
    </w:lvl>
    <w:lvl w:ilvl="5" w:tplc="CF6E2B7E">
      <w:start w:val="1"/>
      <w:numFmt w:val="decimal"/>
      <w:lvlText w:val="%6)"/>
      <w:lvlJc w:val="left"/>
      <w:pPr>
        <w:ind w:left="1020" w:hanging="360"/>
      </w:pPr>
    </w:lvl>
    <w:lvl w:ilvl="6" w:tplc="D792BAA6">
      <w:start w:val="1"/>
      <w:numFmt w:val="decimal"/>
      <w:lvlText w:val="%7)"/>
      <w:lvlJc w:val="left"/>
      <w:pPr>
        <w:ind w:left="1020" w:hanging="360"/>
      </w:pPr>
    </w:lvl>
    <w:lvl w:ilvl="7" w:tplc="2530247C">
      <w:start w:val="1"/>
      <w:numFmt w:val="decimal"/>
      <w:lvlText w:val="%8)"/>
      <w:lvlJc w:val="left"/>
      <w:pPr>
        <w:ind w:left="1020" w:hanging="360"/>
      </w:pPr>
    </w:lvl>
    <w:lvl w:ilvl="8" w:tplc="F6B63E82">
      <w:start w:val="1"/>
      <w:numFmt w:val="decimal"/>
      <w:lvlText w:val="%9)"/>
      <w:lvlJc w:val="left"/>
      <w:pPr>
        <w:ind w:left="1020" w:hanging="360"/>
      </w:pPr>
    </w:lvl>
  </w:abstractNum>
  <w:abstractNum w:abstractNumId="24" w15:restartNumberingAfterBreak="0">
    <w:nsid w:val="6288D67C"/>
    <w:multiLevelType w:val="hybridMultilevel"/>
    <w:tmpl w:val="FFFFFFFF"/>
    <w:lvl w:ilvl="0" w:tplc="6948535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42254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B20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26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E06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BAC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421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E071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6CD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81654E6"/>
    <w:multiLevelType w:val="multilevel"/>
    <w:tmpl w:val="4C98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F55010"/>
    <w:multiLevelType w:val="hybridMultilevel"/>
    <w:tmpl w:val="84CABF90"/>
    <w:lvl w:ilvl="0" w:tplc="88C4355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DCE855E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5D40E28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D28A809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726A64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2D3A5CB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D6561FD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F6E8C4C4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0624D3A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29" w15:restartNumberingAfterBreak="0">
    <w:nsid w:val="7AB246BE"/>
    <w:multiLevelType w:val="hybridMultilevel"/>
    <w:tmpl w:val="614E5AA2"/>
    <w:lvl w:ilvl="0" w:tplc="70642452">
      <w:start w:val="1"/>
      <w:numFmt w:val="decimal"/>
      <w:lvlText w:val="%1)"/>
      <w:lvlJc w:val="left"/>
      <w:pPr>
        <w:ind w:left="1020" w:hanging="360"/>
      </w:pPr>
    </w:lvl>
    <w:lvl w:ilvl="1" w:tplc="A2C26476">
      <w:start w:val="1"/>
      <w:numFmt w:val="decimal"/>
      <w:lvlText w:val="%2)"/>
      <w:lvlJc w:val="left"/>
      <w:pPr>
        <w:ind w:left="1020" w:hanging="360"/>
      </w:pPr>
    </w:lvl>
    <w:lvl w:ilvl="2" w:tplc="9D962572">
      <w:start w:val="1"/>
      <w:numFmt w:val="decimal"/>
      <w:lvlText w:val="%3)"/>
      <w:lvlJc w:val="left"/>
      <w:pPr>
        <w:ind w:left="1020" w:hanging="360"/>
      </w:pPr>
    </w:lvl>
    <w:lvl w:ilvl="3" w:tplc="EA009F9C">
      <w:start w:val="1"/>
      <w:numFmt w:val="decimal"/>
      <w:lvlText w:val="%4)"/>
      <w:lvlJc w:val="left"/>
      <w:pPr>
        <w:ind w:left="1020" w:hanging="360"/>
      </w:pPr>
    </w:lvl>
    <w:lvl w:ilvl="4" w:tplc="9658507E">
      <w:start w:val="1"/>
      <w:numFmt w:val="decimal"/>
      <w:lvlText w:val="%5)"/>
      <w:lvlJc w:val="left"/>
      <w:pPr>
        <w:ind w:left="1020" w:hanging="360"/>
      </w:pPr>
    </w:lvl>
    <w:lvl w:ilvl="5" w:tplc="50B23C26">
      <w:start w:val="1"/>
      <w:numFmt w:val="decimal"/>
      <w:lvlText w:val="%6)"/>
      <w:lvlJc w:val="left"/>
      <w:pPr>
        <w:ind w:left="1020" w:hanging="360"/>
      </w:pPr>
    </w:lvl>
    <w:lvl w:ilvl="6" w:tplc="D18EBAFE">
      <w:start w:val="1"/>
      <w:numFmt w:val="decimal"/>
      <w:lvlText w:val="%7)"/>
      <w:lvlJc w:val="left"/>
      <w:pPr>
        <w:ind w:left="1020" w:hanging="360"/>
      </w:pPr>
    </w:lvl>
    <w:lvl w:ilvl="7" w:tplc="30EAC988">
      <w:start w:val="1"/>
      <w:numFmt w:val="decimal"/>
      <w:lvlText w:val="%8)"/>
      <w:lvlJc w:val="left"/>
      <w:pPr>
        <w:ind w:left="1020" w:hanging="360"/>
      </w:pPr>
    </w:lvl>
    <w:lvl w:ilvl="8" w:tplc="2242A0BA">
      <w:start w:val="1"/>
      <w:numFmt w:val="decimal"/>
      <w:lvlText w:val="%9)"/>
      <w:lvlJc w:val="left"/>
      <w:pPr>
        <w:ind w:left="1020" w:hanging="360"/>
      </w:pPr>
    </w:lvl>
  </w:abstractNum>
  <w:abstractNum w:abstractNumId="30" w15:restartNumberingAfterBreak="0">
    <w:nsid w:val="7D130831"/>
    <w:multiLevelType w:val="hybridMultilevel"/>
    <w:tmpl w:val="FD74DDD2"/>
    <w:lvl w:ilvl="0" w:tplc="7CD0B5E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9CEA53D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245E85D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8340B6E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BACCD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3D2C302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A3D803F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814CE4B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6D46AE6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31" w15:restartNumberingAfterBreak="0">
    <w:nsid w:val="7DD63CE3"/>
    <w:multiLevelType w:val="hybridMultilevel"/>
    <w:tmpl w:val="14B49722"/>
    <w:lvl w:ilvl="0" w:tplc="8D7C76F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1" w:tplc="0866B2C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A7F26D4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3" w:tplc="E64C7770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4" w:tplc="7C241776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5" w:tplc="4FFCEF9A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6" w:tplc="953248B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7" w:tplc="ABA8010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8" w:tplc="1EDC4FEE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</w:abstractNum>
  <w:abstractNum w:abstractNumId="32" w15:restartNumberingAfterBreak="0">
    <w:nsid w:val="7F1405D0"/>
    <w:multiLevelType w:val="hybridMultilevel"/>
    <w:tmpl w:val="3C807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153027">
    <w:abstractNumId w:val="17"/>
  </w:num>
  <w:num w:numId="2" w16cid:durableId="1710185193">
    <w:abstractNumId w:val="5"/>
  </w:num>
  <w:num w:numId="3" w16cid:durableId="42677096">
    <w:abstractNumId w:val="24"/>
  </w:num>
  <w:num w:numId="4" w16cid:durableId="391344635">
    <w:abstractNumId w:val="16"/>
  </w:num>
  <w:num w:numId="5" w16cid:durableId="972054900">
    <w:abstractNumId w:val="13"/>
  </w:num>
  <w:num w:numId="6" w16cid:durableId="475951403">
    <w:abstractNumId w:val="2"/>
  </w:num>
  <w:num w:numId="7" w16cid:durableId="756907243">
    <w:abstractNumId w:val="1"/>
  </w:num>
  <w:num w:numId="8" w16cid:durableId="1203247536">
    <w:abstractNumId w:val="0"/>
  </w:num>
  <w:num w:numId="9" w16cid:durableId="1958680898">
    <w:abstractNumId w:val="10"/>
  </w:num>
  <w:num w:numId="10" w16cid:durableId="123816294">
    <w:abstractNumId w:val="8"/>
  </w:num>
  <w:num w:numId="11" w16cid:durableId="1298216627">
    <w:abstractNumId w:val="4"/>
  </w:num>
  <w:num w:numId="12" w16cid:durableId="1102840777">
    <w:abstractNumId w:val="25"/>
  </w:num>
  <w:num w:numId="13" w16cid:durableId="869488835">
    <w:abstractNumId w:val="27"/>
  </w:num>
  <w:num w:numId="14" w16cid:durableId="1353532250">
    <w:abstractNumId w:val="21"/>
  </w:num>
  <w:num w:numId="15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762895">
    <w:abstractNumId w:val="3"/>
  </w:num>
  <w:num w:numId="17" w16cid:durableId="266810339">
    <w:abstractNumId w:val="22"/>
  </w:num>
  <w:num w:numId="18" w16cid:durableId="1875534932">
    <w:abstractNumId w:val="14"/>
  </w:num>
  <w:num w:numId="19" w16cid:durableId="1695184440">
    <w:abstractNumId w:val="12"/>
  </w:num>
  <w:num w:numId="20" w16cid:durableId="223033738">
    <w:abstractNumId w:val="28"/>
  </w:num>
  <w:num w:numId="21" w16cid:durableId="1449592124">
    <w:abstractNumId w:val="18"/>
  </w:num>
  <w:num w:numId="22" w16cid:durableId="2080790684">
    <w:abstractNumId w:val="31"/>
  </w:num>
  <w:num w:numId="23" w16cid:durableId="616331041">
    <w:abstractNumId w:val="30"/>
  </w:num>
  <w:num w:numId="24" w16cid:durableId="330178797">
    <w:abstractNumId w:val="20"/>
  </w:num>
  <w:num w:numId="25" w16cid:durableId="579021318">
    <w:abstractNumId w:val="9"/>
  </w:num>
  <w:num w:numId="26" w16cid:durableId="1939865891">
    <w:abstractNumId w:val="6"/>
  </w:num>
  <w:num w:numId="27" w16cid:durableId="2104106319">
    <w:abstractNumId w:val="7"/>
  </w:num>
  <w:num w:numId="28" w16cid:durableId="1926255541">
    <w:abstractNumId w:val="15"/>
  </w:num>
  <w:num w:numId="29" w16cid:durableId="789083313">
    <w:abstractNumId w:val="23"/>
  </w:num>
  <w:num w:numId="30" w16cid:durableId="1459646041">
    <w:abstractNumId w:val="29"/>
  </w:num>
  <w:num w:numId="31" w16cid:durableId="362219289">
    <w:abstractNumId w:val="32"/>
  </w:num>
  <w:num w:numId="32" w16cid:durableId="1846748142">
    <w:abstractNumId w:val="11"/>
  </w:num>
  <w:num w:numId="33" w16cid:durableId="1896819389">
    <w:abstractNumId w:val="19"/>
  </w:num>
  <w:num w:numId="34" w16cid:durableId="89096673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4FA"/>
    <w:rsid w:val="00022509"/>
    <w:rsid w:val="0002355D"/>
    <w:rsid w:val="00023F2D"/>
    <w:rsid w:val="0002440F"/>
    <w:rsid w:val="00024412"/>
    <w:rsid w:val="000250C4"/>
    <w:rsid w:val="000256B8"/>
    <w:rsid w:val="0002638A"/>
    <w:rsid w:val="00027DF2"/>
    <w:rsid w:val="000303AC"/>
    <w:rsid w:val="0003137C"/>
    <w:rsid w:val="000328A0"/>
    <w:rsid w:val="00033BC0"/>
    <w:rsid w:val="000344BF"/>
    <w:rsid w:val="000355AC"/>
    <w:rsid w:val="00037197"/>
    <w:rsid w:val="0004222B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C7C"/>
    <w:rsid w:val="0006360F"/>
    <w:rsid w:val="00063D50"/>
    <w:rsid w:val="00064FE2"/>
    <w:rsid w:val="00067ADF"/>
    <w:rsid w:val="000707CF"/>
    <w:rsid w:val="0007087A"/>
    <w:rsid w:val="00072F2A"/>
    <w:rsid w:val="00074722"/>
    <w:rsid w:val="0007634E"/>
    <w:rsid w:val="000776E2"/>
    <w:rsid w:val="00077AF4"/>
    <w:rsid w:val="00077BED"/>
    <w:rsid w:val="00077F73"/>
    <w:rsid w:val="000806A5"/>
    <w:rsid w:val="00080CB7"/>
    <w:rsid w:val="00080D1B"/>
    <w:rsid w:val="000819D8"/>
    <w:rsid w:val="0008417D"/>
    <w:rsid w:val="000842DF"/>
    <w:rsid w:val="00084F7C"/>
    <w:rsid w:val="00085894"/>
    <w:rsid w:val="00086753"/>
    <w:rsid w:val="00087787"/>
    <w:rsid w:val="000934A6"/>
    <w:rsid w:val="0009618B"/>
    <w:rsid w:val="000A0E35"/>
    <w:rsid w:val="000A1908"/>
    <w:rsid w:val="000A1EDD"/>
    <w:rsid w:val="000A2307"/>
    <w:rsid w:val="000A2431"/>
    <w:rsid w:val="000A2C6C"/>
    <w:rsid w:val="000A4660"/>
    <w:rsid w:val="000A4FA4"/>
    <w:rsid w:val="000A59D4"/>
    <w:rsid w:val="000A7278"/>
    <w:rsid w:val="000A7D46"/>
    <w:rsid w:val="000B3DD1"/>
    <w:rsid w:val="000B40DF"/>
    <w:rsid w:val="000B420A"/>
    <w:rsid w:val="000B4C1A"/>
    <w:rsid w:val="000B4FA2"/>
    <w:rsid w:val="000B5ADE"/>
    <w:rsid w:val="000B6605"/>
    <w:rsid w:val="000B6610"/>
    <w:rsid w:val="000C29D5"/>
    <w:rsid w:val="000C515B"/>
    <w:rsid w:val="000C5B4D"/>
    <w:rsid w:val="000C7697"/>
    <w:rsid w:val="000D0154"/>
    <w:rsid w:val="000D0BB3"/>
    <w:rsid w:val="000D1B5B"/>
    <w:rsid w:val="000D1CBF"/>
    <w:rsid w:val="000D29B2"/>
    <w:rsid w:val="000D681F"/>
    <w:rsid w:val="000E1E2C"/>
    <w:rsid w:val="000E2A62"/>
    <w:rsid w:val="000E3008"/>
    <w:rsid w:val="000E5D17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740"/>
    <w:rsid w:val="00112FC3"/>
    <w:rsid w:val="00114747"/>
    <w:rsid w:val="001149F0"/>
    <w:rsid w:val="00116581"/>
    <w:rsid w:val="00116B49"/>
    <w:rsid w:val="00117A31"/>
    <w:rsid w:val="00117E65"/>
    <w:rsid w:val="00120FB3"/>
    <w:rsid w:val="001221D2"/>
    <w:rsid w:val="0012277B"/>
    <w:rsid w:val="00122DDD"/>
    <w:rsid w:val="0012465D"/>
    <w:rsid w:val="00124AAE"/>
    <w:rsid w:val="0012645A"/>
    <w:rsid w:val="0012707A"/>
    <w:rsid w:val="001309EE"/>
    <w:rsid w:val="00131CC2"/>
    <w:rsid w:val="00136348"/>
    <w:rsid w:val="00136488"/>
    <w:rsid w:val="001367CC"/>
    <w:rsid w:val="001369A1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B69"/>
    <w:rsid w:val="001523C4"/>
    <w:rsid w:val="001531B2"/>
    <w:rsid w:val="001532CE"/>
    <w:rsid w:val="00154E0B"/>
    <w:rsid w:val="00155102"/>
    <w:rsid w:val="00155618"/>
    <w:rsid w:val="00161556"/>
    <w:rsid w:val="00162F0F"/>
    <w:rsid w:val="00163224"/>
    <w:rsid w:val="0016446D"/>
    <w:rsid w:val="001645D6"/>
    <w:rsid w:val="0016778A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261"/>
    <w:rsid w:val="00192307"/>
    <w:rsid w:val="001928BF"/>
    <w:rsid w:val="00193EC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89A"/>
    <w:rsid w:val="001C2A0F"/>
    <w:rsid w:val="001C3EC8"/>
    <w:rsid w:val="001C49AF"/>
    <w:rsid w:val="001C4A45"/>
    <w:rsid w:val="001C4EF9"/>
    <w:rsid w:val="001C5C79"/>
    <w:rsid w:val="001C77FB"/>
    <w:rsid w:val="001D0770"/>
    <w:rsid w:val="001D1469"/>
    <w:rsid w:val="001D2596"/>
    <w:rsid w:val="001D2BD4"/>
    <w:rsid w:val="001D2CE2"/>
    <w:rsid w:val="001D2F0F"/>
    <w:rsid w:val="001D3D7E"/>
    <w:rsid w:val="001D4258"/>
    <w:rsid w:val="001D6911"/>
    <w:rsid w:val="001E0FC6"/>
    <w:rsid w:val="001E23E8"/>
    <w:rsid w:val="001E26CD"/>
    <w:rsid w:val="001E2A0E"/>
    <w:rsid w:val="001E460B"/>
    <w:rsid w:val="001E4800"/>
    <w:rsid w:val="001E4AD8"/>
    <w:rsid w:val="001E568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73B"/>
    <w:rsid w:val="0020395B"/>
    <w:rsid w:val="002046CB"/>
    <w:rsid w:val="00204DC9"/>
    <w:rsid w:val="002062C0"/>
    <w:rsid w:val="00207497"/>
    <w:rsid w:val="00207E55"/>
    <w:rsid w:val="00210ED0"/>
    <w:rsid w:val="00211C8B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2C4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9A7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3D7"/>
    <w:rsid w:val="00253633"/>
    <w:rsid w:val="00253B2A"/>
    <w:rsid w:val="00254DB3"/>
    <w:rsid w:val="002550F8"/>
    <w:rsid w:val="00255957"/>
    <w:rsid w:val="00255D1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1C9"/>
    <w:rsid w:val="002717FD"/>
    <w:rsid w:val="0027208E"/>
    <w:rsid w:val="00272F7A"/>
    <w:rsid w:val="002762AA"/>
    <w:rsid w:val="00277260"/>
    <w:rsid w:val="002774E2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EF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6371"/>
    <w:rsid w:val="002A7C5C"/>
    <w:rsid w:val="002B0455"/>
    <w:rsid w:val="002B087E"/>
    <w:rsid w:val="002B6D83"/>
    <w:rsid w:val="002B6EF2"/>
    <w:rsid w:val="002B72FE"/>
    <w:rsid w:val="002C063D"/>
    <w:rsid w:val="002C0EDB"/>
    <w:rsid w:val="002C4307"/>
    <w:rsid w:val="002C6132"/>
    <w:rsid w:val="002C653A"/>
    <w:rsid w:val="002C67AD"/>
    <w:rsid w:val="002C6E84"/>
    <w:rsid w:val="002C7F38"/>
    <w:rsid w:val="002D1FA7"/>
    <w:rsid w:val="002D1FE7"/>
    <w:rsid w:val="002D5495"/>
    <w:rsid w:val="002D620C"/>
    <w:rsid w:val="002E3543"/>
    <w:rsid w:val="002E3725"/>
    <w:rsid w:val="002E429F"/>
    <w:rsid w:val="002E5520"/>
    <w:rsid w:val="002E5B2D"/>
    <w:rsid w:val="002E5C88"/>
    <w:rsid w:val="002E5EBF"/>
    <w:rsid w:val="002E666E"/>
    <w:rsid w:val="002E6711"/>
    <w:rsid w:val="002F0AB0"/>
    <w:rsid w:val="002F1606"/>
    <w:rsid w:val="002F3FF8"/>
    <w:rsid w:val="002F40EF"/>
    <w:rsid w:val="002F46B8"/>
    <w:rsid w:val="002F4EE6"/>
    <w:rsid w:val="002F6AB3"/>
    <w:rsid w:val="002F73A0"/>
    <w:rsid w:val="0030018A"/>
    <w:rsid w:val="00301AF8"/>
    <w:rsid w:val="00301D7F"/>
    <w:rsid w:val="00302247"/>
    <w:rsid w:val="00303926"/>
    <w:rsid w:val="00303DA6"/>
    <w:rsid w:val="003061CA"/>
    <w:rsid w:val="0030628A"/>
    <w:rsid w:val="00307A87"/>
    <w:rsid w:val="00310833"/>
    <w:rsid w:val="0031118C"/>
    <w:rsid w:val="003115FF"/>
    <w:rsid w:val="0031241A"/>
    <w:rsid w:val="0031366B"/>
    <w:rsid w:val="003136EB"/>
    <w:rsid w:val="00317380"/>
    <w:rsid w:val="00317881"/>
    <w:rsid w:val="00321434"/>
    <w:rsid w:val="00323645"/>
    <w:rsid w:val="00323727"/>
    <w:rsid w:val="0032400C"/>
    <w:rsid w:val="00327E69"/>
    <w:rsid w:val="0033122F"/>
    <w:rsid w:val="00331CFE"/>
    <w:rsid w:val="0033415E"/>
    <w:rsid w:val="00334E4F"/>
    <w:rsid w:val="00336065"/>
    <w:rsid w:val="003366BD"/>
    <w:rsid w:val="00340163"/>
    <w:rsid w:val="003410E4"/>
    <w:rsid w:val="003419FB"/>
    <w:rsid w:val="00342321"/>
    <w:rsid w:val="0034298A"/>
    <w:rsid w:val="00343383"/>
    <w:rsid w:val="0034453A"/>
    <w:rsid w:val="00345223"/>
    <w:rsid w:val="003456E2"/>
    <w:rsid w:val="00345E2C"/>
    <w:rsid w:val="00346136"/>
    <w:rsid w:val="00346350"/>
    <w:rsid w:val="00346687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B67"/>
    <w:rsid w:val="003612BE"/>
    <w:rsid w:val="00366977"/>
    <w:rsid w:val="00367EF6"/>
    <w:rsid w:val="003706C6"/>
    <w:rsid w:val="00370DFB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4885"/>
    <w:rsid w:val="00386840"/>
    <w:rsid w:val="00386CFF"/>
    <w:rsid w:val="00392811"/>
    <w:rsid w:val="00392FFC"/>
    <w:rsid w:val="00393AAA"/>
    <w:rsid w:val="00394FF3"/>
    <w:rsid w:val="00395736"/>
    <w:rsid w:val="0039652E"/>
    <w:rsid w:val="00396F4A"/>
    <w:rsid w:val="00397B0C"/>
    <w:rsid w:val="003A3642"/>
    <w:rsid w:val="003A4361"/>
    <w:rsid w:val="003A45FA"/>
    <w:rsid w:val="003A612C"/>
    <w:rsid w:val="003A62FD"/>
    <w:rsid w:val="003A7E63"/>
    <w:rsid w:val="003B2B9C"/>
    <w:rsid w:val="003B3BA7"/>
    <w:rsid w:val="003B569E"/>
    <w:rsid w:val="003C122B"/>
    <w:rsid w:val="003C168A"/>
    <w:rsid w:val="003C1F68"/>
    <w:rsid w:val="003C233D"/>
    <w:rsid w:val="003C4CD5"/>
    <w:rsid w:val="003C5A97"/>
    <w:rsid w:val="003C66A1"/>
    <w:rsid w:val="003C77E5"/>
    <w:rsid w:val="003C7A04"/>
    <w:rsid w:val="003D04D1"/>
    <w:rsid w:val="003D0A31"/>
    <w:rsid w:val="003D184E"/>
    <w:rsid w:val="003D1FF4"/>
    <w:rsid w:val="003D2EE2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E07"/>
    <w:rsid w:val="003E59F9"/>
    <w:rsid w:val="003E7115"/>
    <w:rsid w:val="003E786D"/>
    <w:rsid w:val="003E7EEF"/>
    <w:rsid w:val="003F00FE"/>
    <w:rsid w:val="003F021C"/>
    <w:rsid w:val="003F0246"/>
    <w:rsid w:val="003F0AF9"/>
    <w:rsid w:val="003F1330"/>
    <w:rsid w:val="003F1EC9"/>
    <w:rsid w:val="003F1FF0"/>
    <w:rsid w:val="003F2943"/>
    <w:rsid w:val="003F3E17"/>
    <w:rsid w:val="003F52B2"/>
    <w:rsid w:val="003F672A"/>
    <w:rsid w:val="00401B3A"/>
    <w:rsid w:val="00402768"/>
    <w:rsid w:val="00403653"/>
    <w:rsid w:val="004038BD"/>
    <w:rsid w:val="00403D98"/>
    <w:rsid w:val="004057EF"/>
    <w:rsid w:val="00405BF2"/>
    <w:rsid w:val="0040686D"/>
    <w:rsid w:val="00406E11"/>
    <w:rsid w:val="00407904"/>
    <w:rsid w:val="00410CD6"/>
    <w:rsid w:val="00413F94"/>
    <w:rsid w:val="0041475F"/>
    <w:rsid w:val="00415360"/>
    <w:rsid w:val="004179BF"/>
    <w:rsid w:val="00421170"/>
    <w:rsid w:val="0042132B"/>
    <w:rsid w:val="00421F1D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05E8"/>
    <w:rsid w:val="00442FC0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172D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5471"/>
    <w:rsid w:val="004A6934"/>
    <w:rsid w:val="004B004C"/>
    <w:rsid w:val="004B05C8"/>
    <w:rsid w:val="004B255A"/>
    <w:rsid w:val="004B2679"/>
    <w:rsid w:val="004B36AF"/>
    <w:rsid w:val="004B3753"/>
    <w:rsid w:val="004B3CC7"/>
    <w:rsid w:val="004B43DD"/>
    <w:rsid w:val="004B5B97"/>
    <w:rsid w:val="004B7B4E"/>
    <w:rsid w:val="004C1849"/>
    <w:rsid w:val="004C31D2"/>
    <w:rsid w:val="004C4BCA"/>
    <w:rsid w:val="004C56F1"/>
    <w:rsid w:val="004C59B2"/>
    <w:rsid w:val="004C5C6B"/>
    <w:rsid w:val="004C7368"/>
    <w:rsid w:val="004C7678"/>
    <w:rsid w:val="004D05AB"/>
    <w:rsid w:val="004D27E4"/>
    <w:rsid w:val="004D4799"/>
    <w:rsid w:val="004D4CFE"/>
    <w:rsid w:val="004D55C2"/>
    <w:rsid w:val="004D77AE"/>
    <w:rsid w:val="004D7C44"/>
    <w:rsid w:val="004D7D44"/>
    <w:rsid w:val="004E11B5"/>
    <w:rsid w:val="004E1740"/>
    <w:rsid w:val="004E2CD8"/>
    <w:rsid w:val="004E354F"/>
    <w:rsid w:val="004E72EE"/>
    <w:rsid w:val="004E7971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E84"/>
    <w:rsid w:val="005132EA"/>
    <w:rsid w:val="005143BA"/>
    <w:rsid w:val="005157A2"/>
    <w:rsid w:val="00516E9E"/>
    <w:rsid w:val="00520259"/>
    <w:rsid w:val="005202A6"/>
    <w:rsid w:val="00521131"/>
    <w:rsid w:val="00523A3F"/>
    <w:rsid w:val="0052469E"/>
    <w:rsid w:val="00525CA7"/>
    <w:rsid w:val="00526071"/>
    <w:rsid w:val="0052696B"/>
    <w:rsid w:val="00527C0B"/>
    <w:rsid w:val="0053191D"/>
    <w:rsid w:val="00531D98"/>
    <w:rsid w:val="0053586B"/>
    <w:rsid w:val="00540CAC"/>
    <w:rsid w:val="005410F6"/>
    <w:rsid w:val="0054191D"/>
    <w:rsid w:val="00542A3E"/>
    <w:rsid w:val="00543BF3"/>
    <w:rsid w:val="00544883"/>
    <w:rsid w:val="00544909"/>
    <w:rsid w:val="005449C0"/>
    <w:rsid w:val="0054578E"/>
    <w:rsid w:val="00547634"/>
    <w:rsid w:val="005501BE"/>
    <w:rsid w:val="0055205D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604"/>
    <w:rsid w:val="00594BE3"/>
    <w:rsid w:val="005A10A2"/>
    <w:rsid w:val="005A44A8"/>
    <w:rsid w:val="005A65B3"/>
    <w:rsid w:val="005A70F1"/>
    <w:rsid w:val="005A7626"/>
    <w:rsid w:val="005B0966"/>
    <w:rsid w:val="005B1299"/>
    <w:rsid w:val="005B21AB"/>
    <w:rsid w:val="005B37DA"/>
    <w:rsid w:val="005B38C0"/>
    <w:rsid w:val="005B5CFC"/>
    <w:rsid w:val="005B795D"/>
    <w:rsid w:val="005B7BEB"/>
    <w:rsid w:val="005C00CA"/>
    <w:rsid w:val="005C0265"/>
    <w:rsid w:val="005C0CD3"/>
    <w:rsid w:val="005C383C"/>
    <w:rsid w:val="005C389D"/>
    <w:rsid w:val="005C390B"/>
    <w:rsid w:val="005C3E7F"/>
    <w:rsid w:val="005C518D"/>
    <w:rsid w:val="005C66E5"/>
    <w:rsid w:val="005C7096"/>
    <w:rsid w:val="005C761B"/>
    <w:rsid w:val="005D1A67"/>
    <w:rsid w:val="005D213F"/>
    <w:rsid w:val="005D3A73"/>
    <w:rsid w:val="005D511B"/>
    <w:rsid w:val="005D587C"/>
    <w:rsid w:val="005D5AA1"/>
    <w:rsid w:val="005D71CD"/>
    <w:rsid w:val="005E18B0"/>
    <w:rsid w:val="005E1AAA"/>
    <w:rsid w:val="005E1E4C"/>
    <w:rsid w:val="005E2A0D"/>
    <w:rsid w:val="005E3CE7"/>
    <w:rsid w:val="005E6AE2"/>
    <w:rsid w:val="005E7317"/>
    <w:rsid w:val="005F14F5"/>
    <w:rsid w:val="005F1B68"/>
    <w:rsid w:val="005F38F2"/>
    <w:rsid w:val="005F6CA6"/>
    <w:rsid w:val="00602200"/>
    <w:rsid w:val="00603A32"/>
    <w:rsid w:val="006046F1"/>
    <w:rsid w:val="00606E7E"/>
    <w:rsid w:val="00610508"/>
    <w:rsid w:val="00610D48"/>
    <w:rsid w:val="0061334D"/>
    <w:rsid w:val="00613820"/>
    <w:rsid w:val="00613934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0C1C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92E"/>
    <w:rsid w:val="00665891"/>
    <w:rsid w:val="00666D31"/>
    <w:rsid w:val="00667C02"/>
    <w:rsid w:val="0067045D"/>
    <w:rsid w:val="00671B89"/>
    <w:rsid w:val="00672238"/>
    <w:rsid w:val="00672783"/>
    <w:rsid w:val="006735C5"/>
    <w:rsid w:val="006737F2"/>
    <w:rsid w:val="00674F05"/>
    <w:rsid w:val="00675464"/>
    <w:rsid w:val="00675B3C"/>
    <w:rsid w:val="0067706A"/>
    <w:rsid w:val="00677FB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15E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805"/>
    <w:rsid w:val="006E5B40"/>
    <w:rsid w:val="006E7EE7"/>
    <w:rsid w:val="006F0322"/>
    <w:rsid w:val="006F0351"/>
    <w:rsid w:val="006F1CD3"/>
    <w:rsid w:val="006F2C11"/>
    <w:rsid w:val="006F4930"/>
    <w:rsid w:val="006F6984"/>
    <w:rsid w:val="006F6D13"/>
    <w:rsid w:val="006F74B1"/>
    <w:rsid w:val="00701F41"/>
    <w:rsid w:val="00707F96"/>
    <w:rsid w:val="0071032C"/>
    <w:rsid w:val="007112EA"/>
    <w:rsid w:val="00711DB0"/>
    <w:rsid w:val="007120D2"/>
    <w:rsid w:val="00712A71"/>
    <w:rsid w:val="00712E41"/>
    <w:rsid w:val="00713ACD"/>
    <w:rsid w:val="00715A1D"/>
    <w:rsid w:val="00716A89"/>
    <w:rsid w:val="007170E6"/>
    <w:rsid w:val="007206ED"/>
    <w:rsid w:val="00721BF1"/>
    <w:rsid w:val="00722A67"/>
    <w:rsid w:val="007244A5"/>
    <w:rsid w:val="00724B5C"/>
    <w:rsid w:val="00726297"/>
    <w:rsid w:val="00727DBA"/>
    <w:rsid w:val="0073022C"/>
    <w:rsid w:val="00730E74"/>
    <w:rsid w:val="00733021"/>
    <w:rsid w:val="00734765"/>
    <w:rsid w:val="00735251"/>
    <w:rsid w:val="00735EFB"/>
    <w:rsid w:val="007370B5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0AD"/>
    <w:rsid w:val="00784593"/>
    <w:rsid w:val="00785255"/>
    <w:rsid w:val="00787DBF"/>
    <w:rsid w:val="00791A81"/>
    <w:rsid w:val="0079213F"/>
    <w:rsid w:val="00793E0B"/>
    <w:rsid w:val="0079578B"/>
    <w:rsid w:val="007978F6"/>
    <w:rsid w:val="007A00EF"/>
    <w:rsid w:val="007A0E9B"/>
    <w:rsid w:val="007A1119"/>
    <w:rsid w:val="007A1988"/>
    <w:rsid w:val="007A1E2B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5CF7"/>
    <w:rsid w:val="007E003B"/>
    <w:rsid w:val="007E0489"/>
    <w:rsid w:val="007E0CB8"/>
    <w:rsid w:val="007E128A"/>
    <w:rsid w:val="007E40BC"/>
    <w:rsid w:val="007E5553"/>
    <w:rsid w:val="007E583A"/>
    <w:rsid w:val="007E5DDC"/>
    <w:rsid w:val="007E5E1B"/>
    <w:rsid w:val="007E616E"/>
    <w:rsid w:val="007F19C8"/>
    <w:rsid w:val="007F2603"/>
    <w:rsid w:val="007F300B"/>
    <w:rsid w:val="007F3F43"/>
    <w:rsid w:val="007F65D0"/>
    <w:rsid w:val="007F73C9"/>
    <w:rsid w:val="008010BF"/>
    <w:rsid w:val="008014C3"/>
    <w:rsid w:val="00801D90"/>
    <w:rsid w:val="0080363E"/>
    <w:rsid w:val="00804880"/>
    <w:rsid w:val="00805224"/>
    <w:rsid w:val="00807B70"/>
    <w:rsid w:val="00810377"/>
    <w:rsid w:val="00810507"/>
    <w:rsid w:val="0081121E"/>
    <w:rsid w:val="00811DBA"/>
    <w:rsid w:val="00815245"/>
    <w:rsid w:val="00815654"/>
    <w:rsid w:val="008168DF"/>
    <w:rsid w:val="00816AA0"/>
    <w:rsid w:val="0081775A"/>
    <w:rsid w:val="0082073E"/>
    <w:rsid w:val="00821C0F"/>
    <w:rsid w:val="00823079"/>
    <w:rsid w:val="0082410B"/>
    <w:rsid w:val="008251AF"/>
    <w:rsid w:val="00825818"/>
    <w:rsid w:val="00825B28"/>
    <w:rsid w:val="00825BF1"/>
    <w:rsid w:val="0083095B"/>
    <w:rsid w:val="00830AAE"/>
    <w:rsid w:val="00830DD3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5A70"/>
    <w:rsid w:val="0086692E"/>
    <w:rsid w:val="00867224"/>
    <w:rsid w:val="008674F0"/>
    <w:rsid w:val="00867D21"/>
    <w:rsid w:val="00867EEE"/>
    <w:rsid w:val="008708F2"/>
    <w:rsid w:val="00873348"/>
    <w:rsid w:val="008734FA"/>
    <w:rsid w:val="00874BEC"/>
    <w:rsid w:val="00874EEB"/>
    <w:rsid w:val="0087535C"/>
    <w:rsid w:val="0087651F"/>
    <w:rsid w:val="00876B9A"/>
    <w:rsid w:val="00877B8D"/>
    <w:rsid w:val="00881E57"/>
    <w:rsid w:val="00884D2D"/>
    <w:rsid w:val="00886CBD"/>
    <w:rsid w:val="00887486"/>
    <w:rsid w:val="0089023A"/>
    <w:rsid w:val="00891B97"/>
    <w:rsid w:val="008933BF"/>
    <w:rsid w:val="00893B21"/>
    <w:rsid w:val="00894328"/>
    <w:rsid w:val="008970D7"/>
    <w:rsid w:val="00897CD2"/>
    <w:rsid w:val="008A099E"/>
    <w:rsid w:val="008A0FE4"/>
    <w:rsid w:val="008A10C4"/>
    <w:rsid w:val="008A150E"/>
    <w:rsid w:val="008A1BD2"/>
    <w:rsid w:val="008A1D5A"/>
    <w:rsid w:val="008A2086"/>
    <w:rsid w:val="008A2C19"/>
    <w:rsid w:val="008A4942"/>
    <w:rsid w:val="008A6B7D"/>
    <w:rsid w:val="008A6DCD"/>
    <w:rsid w:val="008B0248"/>
    <w:rsid w:val="008B2B16"/>
    <w:rsid w:val="008B3949"/>
    <w:rsid w:val="008B4130"/>
    <w:rsid w:val="008B4820"/>
    <w:rsid w:val="008B5F26"/>
    <w:rsid w:val="008C2BE3"/>
    <w:rsid w:val="008C4E70"/>
    <w:rsid w:val="008C551C"/>
    <w:rsid w:val="008C71B0"/>
    <w:rsid w:val="008D1704"/>
    <w:rsid w:val="008D191D"/>
    <w:rsid w:val="008D1AF7"/>
    <w:rsid w:val="008D1FF7"/>
    <w:rsid w:val="008D32A7"/>
    <w:rsid w:val="008D34BC"/>
    <w:rsid w:val="008D3F9F"/>
    <w:rsid w:val="008D692E"/>
    <w:rsid w:val="008D6BA9"/>
    <w:rsid w:val="008E0264"/>
    <w:rsid w:val="008E2405"/>
    <w:rsid w:val="008E286A"/>
    <w:rsid w:val="008E48AA"/>
    <w:rsid w:val="008E5E96"/>
    <w:rsid w:val="008E649D"/>
    <w:rsid w:val="008E70C7"/>
    <w:rsid w:val="008E78A7"/>
    <w:rsid w:val="008F08F2"/>
    <w:rsid w:val="008F1ED8"/>
    <w:rsid w:val="008F1EFB"/>
    <w:rsid w:val="008F377A"/>
    <w:rsid w:val="008F3CEC"/>
    <w:rsid w:val="008F5F33"/>
    <w:rsid w:val="008F7843"/>
    <w:rsid w:val="008F7CFC"/>
    <w:rsid w:val="008F7E2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B7B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28B7"/>
    <w:rsid w:val="00934842"/>
    <w:rsid w:val="00935438"/>
    <w:rsid w:val="009373FC"/>
    <w:rsid w:val="009412B0"/>
    <w:rsid w:val="009436FE"/>
    <w:rsid w:val="009446FE"/>
    <w:rsid w:val="009462F3"/>
    <w:rsid w:val="00947907"/>
    <w:rsid w:val="0094791E"/>
    <w:rsid w:val="00947F4E"/>
    <w:rsid w:val="00950C87"/>
    <w:rsid w:val="009511A0"/>
    <w:rsid w:val="00951312"/>
    <w:rsid w:val="00951DD6"/>
    <w:rsid w:val="00952C43"/>
    <w:rsid w:val="0095615A"/>
    <w:rsid w:val="00961281"/>
    <w:rsid w:val="009615EA"/>
    <w:rsid w:val="00963609"/>
    <w:rsid w:val="00963BFA"/>
    <w:rsid w:val="00963DDF"/>
    <w:rsid w:val="0096482F"/>
    <w:rsid w:val="009666BC"/>
    <w:rsid w:val="00966D47"/>
    <w:rsid w:val="00967CC1"/>
    <w:rsid w:val="0097050C"/>
    <w:rsid w:val="00970FE2"/>
    <w:rsid w:val="009712CA"/>
    <w:rsid w:val="009729E4"/>
    <w:rsid w:val="00973EBC"/>
    <w:rsid w:val="009745E1"/>
    <w:rsid w:val="0097486B"/>
    <w:rsid w:val="00975417"/>
    <w:rsid w:val="00980545"/>
    <w:rsid w:val="009808D5"/>
    <w:rsid w:val="0098141B"/>
    <w:rsid w:val="009818BE"/>
    <w:rsid w:val="00982232"/>
    <w:rsid w:val="0098232E"/>
    <w:rsid w:val="009844DF"/>
    <w:rsid w:val="00986278"/>
    <w:rsid w:val="00986993"/>
    <w:rsid w:val="00987A02"/>
    <w:rsid w:val="009922E2"/>
    <w:rsid w:val="00992312"/>
    <w:rsid w:val="00997EE7"/>
    <w:rsid w:val="009A1183"/>
    <w:rsid w:val="009A397A"/>
    <w:rsid w:val="009A3CD2"/>
    <w:rsid w:val="009A43FD"/>
    <w:rsid w:val="009A56D7"/>
    <w:rsid w:val="009A604F"/>
    <w:rsid w:val="009A6585"/>
    <w:rsid w:val="009A7AAE"/>
    <w:rsid w:val="009B015F"/>
    <w:rsid w:val="009B0D81"/>
    <w:rsid w:val="009B1921"/>
    <w:rsid w:val="009B47B8"/>
    <w:rsid w:val="009B4DCD"/>
    <w:rsid w:val="009B6468"/>
    <w:rsid w:val="009B7B92"/>
    <w:rsid w:val="009B7E33"/>
    <w:rsid w:val="009C0DED"/>
    <w:rsid w:val="009C100A"/>
    <w:rsid w:val="009C1189"/>
    <w:rsid w:val="009C123B"/>
    <w:rsid w:val="009C27CE"/>
    <w:rsid w:val="009C4156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0733"/>
    <w:rsid w:val="009E1181"/>
    <w:rsid w:val="009E3B35"/>
    <w:rsid w:val="009E472B"/>
    <w:rsid w:val="009E4C4B"/>
    <w:rsid w:val="009E71C2"/>
    <w:rsid w:val="009E7EE4"/>
    <w:rsid w:val="009F0D7B"/>
    <w:rsid w:val="009F17DD"/>
    <w:rsid w:val="009F26E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E8C"/>
    <w:rsid w:val="00A1647B"/>
    <w:rsid w:val="00A17C7B"/>
    <w:rsid w:val="00A20ED6"/>
    <w:rsid w:val="00A22372"/>
    <w:rsid w:val="00A22732"/>
    <w:rsid w:val="00A24B0C"/>
    <w:rsid w:val="00A252CA"/>
    <w:rsid w:val="00A25C61"/>
    <w:rsid w:val="00A26458"/>
    <w:rsid w:val="00A26BF2"/>
    <w:rsid w:val="00A26C91"/>
    <w:rsid w:val="00A26F1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30E"/>
    <w:rsid w:val="00A62644"/>
    <w:rsid w:val="00A62A85"/>
    <w:rsid w:val="00A64BC9"/>
    <w:rsid w:val="00A710BB"/>
    <w:rsid w:val="00A7281A"/>
    <w:rsid w:val="00A73848"/>
    <w:rsid w:val="00A74AFD"/>
    <w:rsid w:val="00A750BF"/>
    <w:rsid w:val="00A77C5A"/>
    <w:rsid w:val="00A81552"/>
    <w:rsid w:val="00A81A33"/>
    <w:rsid w:val="00A81DBA"/>
    <w:rsid w:val="00A833F5"/>
    <w:rsid w:val="00A842E9"/>
    <w:rsid w:val="00A849CA"/>
    <w:rsid w:val="00A84A94"/>
    <w:rsid w:val="00A84E73"/>
    <w:rsid w:val="00A851D3"/>
    <w:rsid w:val="00A852EF"/>
    <w:rsid w:val="00A8720F"/>
    <w:rsid w:val="00A90F75"/>
    <w:rsid w:val="00A91766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026"/>
    <w:rsid w:val="00AA262B"/>
    <w:rsid w:val="00AA2933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690E"/>
    <w:rsid w:val="00AD1DAA"/>
    <w:rsid w:val="00AD2891"/>
    <w:rsid w:val="00AD70C2"/>
    <w:rsid w:val="00AD71AF"/>
    <w:rsid w:val="00AE1B2B"/>
    <w:rsid w:val="00AE2EFD"/>
    <w:rsid w:val="00AE2F03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5D7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2F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C27"/>
    <w:rsid w:val="00B31842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12C"/>
    <w:rsid w:val="00B54787"/>
    <w:rsid w:val="00B557FA"/>
    <w:rsid w:val="00B56751"/>
    <w:rsid w:val="00B6010F"/>
    <w:rsid w:val="00B60604"/>
    <w:rsid w:val="00B60866"/>
    <w:rsid w:val="00B60944"/>
    <w:rsid w:val="00B63805"/>
    <w:rsid w:val="00B66CFB"/>
    <w:rsid w:val="00B675A4"/>
    <w:rsid w:val="00B71E82"/>
    <w:rsid w:val="00B7383A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75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0ED5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5048"/>
    <w:rsid w:val="00BB5154"/>
    <w:rsid w:val="00BB6953"/>
    <w:rsid w:val="00BB76B0"/>
    <w:rsid w:val="00BB7984"/>
    <w:rsid w:val="00BC25AA"/>
    <w:rsid w:val="00BC2F95"/>
    <w:rsid w:val="00BC4C46"/>
    <w:rsid w:val="00BC4DAE"/>
    <w:rsid w:val="00BD2069"/>
    <w:rsid w:val="00BD3645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BF7AD1"/>
    <w:rsid w:val="00C01481"/>
    <w:rsid w:val="00C022E3"/>
    <w:rsid w:val="00C05429"/>
    <w:rsid w:val="00C10208"/>
    <w:rsid w:val="00C1064C"/>
    <w:rsid w:val="00C11128"/>
    <w:rsid w:val="00C11963"/>
    <w:rsid w:val="00C11E3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8DF"/>
    <w:rsid w:val="00C45FB8"/>
    <w:rsid w:val="00C46B8B"/>
    <w:rsid w:val="00C4712D"/>
    <w:rsid w:val="00C47310"/>
    <w:rsid w:val="00C47D7B"/>
    <w:rsid w:val="00C505A7"/>
    <w:rsid w:val="00C508E6"/>
    <w:rsid w:val="00C51441"/>
    <w:rsid w:val="00C51F8B"/>
    <w:rsid w:val="00C52F06"/>
    <w:rsid w:val="00C54661"/>
    <w:rsid w:val="00C555C9"/>
    <w:rsid w:val="00C5744C"/>
    <w:rsid w:val="00C5785C"/>
    <w:rsid w:val="00C60F69"/>
    <w:rsid w:val="00C62BAF"/>
    <w:rsid w:val="00C62CE4"/>
    <w:rsid w:val="00C65856"/>
    <w:rsid w:val="00C6706B"/>
    <w:rsid w:val="00C7140F"/>
    <w:rsid w:val="00C71770"/>
    <w:rsid w:val="00C71BE6"/>
    <w:rsid w:val="00C722AE"/>
    <w:rsid w:val="00C72D47"/>
    <w:rsid w:val="00C73994"/>
    <w:rsid w:val="00C74668"/>
    <w:rsid w:val="00C7473F"/>
    <w:rsid w:val="00C750E1"/>
    <w:rsid w:val="00C75C33"/>
    <w:rsid w:val="00C767CC"/>
    <w:rsid w:val="00C80A73"/>
    <w:rsid w:val="00C81F52"/>
    <w:rsid w:val="00C8342F"/>
    <w:rsid w:val="00C83C64"/>
    <w:rsid w:val="00C84440"/>
    <w:rsid w:val="00C845E9"/>
    <w:rsid w:val="00C848E8"/>
    <w:rsid w:val="00C84D48"/>
    <w:rsid w:val="00C86744"/>
    <w:rsid w:val="00C92489"/>
    <w:rsid w:val="00C928B9"/>
    <w:rsid w:val="00C94F55"/>
    <w:rsid w:val="00C95100"/>
    <w:rsid w:val="00C954B8"/>
    <w:rsid w:val="00C9571A"/>
    <w:rsid w:val="00C96022"/>
    <w:rsid w:val="00C9671F"/>
    <w:rsid w:val="00C969C1"/>
    <w:rsid w:val="00C96CD0"/>
    <w:rsid w:val="00C973BA"/>
    <w:rsid w:val="00CA5E7D"/>
    <w:rsid w:val="00CA7D62"/>
    <w:rsid w:val="00CB07A8"/>
    <w:rsid w:val="00CB33C3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EF9"/>
    <w:rsid w:val="00CD35A0"/>
    <w:rsid w:val="00CD3AC1"/>
    <w:rsid w:val="00CD444E"/>
    <w:rsid w:val="00CD4A57"/>
    <w:rsid w:val="00CD4B78"/>
    <w:rsid w:val="00CD56EA"/>
    <w:rsid w:val="00CD588A"/>
    <w:rsid w:val="00CD6749"/>
    <w:rsid w:val="00CD7F3D"/>
    <w:rsid w:val="00CE2A6F"/>
    <w:rsid w:val="00CE4A94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B43"/>
    <w:rsid w:val="00D01A79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520"/>
    <w:rsid w:val="00D16AD7"/>
    <w:rsid w:val="00D17964"/>
    <w:rsid w:val="00D20994"/>
    <w:rsid w:val="00D230E7"/>
    <w:rsid w:val="00D24161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0BC5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D27"/>
    <w:rsid w:val="00D621C2"/>
    <w:rsid w:val="00D62265"/>
    <w:rsid w:val="00D63034"/>
    <w:rsid w:val="00D656C2"/>
    <w:rsid w:val="00D700DB"/>
    <w:rsid w:val="00D71178"/>
    <w:rsid w:val="00D71D83"/>
    <w:rsid w:val="00D72061"/>
    <w:rsid w:val="00D726F7"/>
    <w:rsid w:val="00D74094"/>
    <w:rsid w:val="00D744D2"/>
    <w:rsid w:val="00D74ACB"/>
    <w:rsid w:val="00D77977"/>
    <w:rsid w:val="00D81A42"/>
    <w:rsid w:val="00D8512E"/>
    <w:rsid w:val="00D862D9"/>
    <w:rsid w:val="00D90075"/>
    <w:rsid w:val="00D90D32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66A9"/>
    <w:rsid w:val="00DB0237"/>
    <w:rsid w:val="00DB1936"/>
    <w:rsid w:val="00DB2C84"/>
    <w:rsid w:val="00DB3321"/>
    <w:rsid w:val="00DB4B56"/>
    <w:rsid w:val="00DB5DEE"/>
    <w:rsid w:val="00DC1055"/>
    <w:rsid w:val="00DC1D96"/>
    <w:rsid w:val="00DC3080"/>
    <w:rsid w:val="00DC50EF"/>
    <w:rsid w:val="00DC5477"/>
    <w:rsid w:val="00DC68C0"/>
    <w:rsid w:val="00DD0017"/>
    <w:rsid w:val="00DD066A"/>
    <w:rsid w:val="00DD3A09"/>
    <w:rsid w:val="00DD3D6C"/>
    <w:rsid w:val="00DD4BF8"/>
    <w:rsid w:val="00DD5EE5"/>
    <w:rsid w:val="00DD6AB3"/>
    <w:rsid w:val="00DD75E3"/>
    <w:rsid w:val="00DD7A0E"/>
    <w:rsid w:val="00DE0405"/>
    <w:rsid w:val="00DE23DC"/>
    <w:rsid w:val="00DE4EF2"/>
    <w:rsid w:val="00DE5264"/>
    <w:rsid w:val="00DE6267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B15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2E12"/>
    <w:rsid w:val="00E3310B"/>
    <w:rsid w:val="00E33752"/>
    <w:rsid w:val="00E33963"/>
    <w:rsid w:val="00E34A35"/>
    <w:rsid w:val="00E37632"/>
    <w:rsid w:val="00E37F4E"/>
    <w:rsid w:val="00E40CED"/>
    <w:rsid w:val="00E41842"/>
    <w:rsid w:val="00E426F1"/>
    <w:rsid w:val="00E43844"/>
    <w:rsid w:val="00E4794F"/>
    <w:rsid w:val="00E500D9"/>
    <w:rsid w:val="00E505BD"/>
    <w:rsid w:val="00E51EDF"/>
    <w:rsid w:val="00E52B57"/>
    <w:rsid w:val="00E52BB5"/>
    <w:rsid w:val="00E54A31"/>
    <w:rsid w:val="00E54E1A"/>
    <w:rsid w:val="00E55B20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2D1E"/>
    <w:rsid w:val="00E732F6"/>
    <w:rsid w:val="00E80519"/>
    <w:rsid w:val="00E823E2"/>
    <w:rsid w:val="00E84AD2"/>
    <w:rsid w:val="00E9183E"/>
    <w:rsid w:val="00E91FE1"/>
    <w:rsid w:val="00E92379"/>
    <w:rsid w:val="00E95B7C"/>
    <w:rsid w:val="00E96BD2"/>
    <w:rsid w:val="00E96F69"/>
    <w:rsid w:val="00EA40F8"/>
    <w:rsid w:val="00EA445A"/>
    <w:rsid w:val="00EA5E95"/>
    <w:rsid w:val="00EA719B"/>
    <w:rsid w:val="00EB00EA"/>
    <w:rsid w:val="00EB0715"/>
    <w:rsid w:val="00EB10D2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54F4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378"/>
    <w:rsid w:val="00ED6691"/>
    <w:rsid w:val="00EE0943"/>
    <w:rsid w:val="00EE0AA3"/>
    <w:rsid w:val="00EE2813"/>
    <w:rsid w:val="00EE30DC"/>
    <w:rsid w:val="00EE316A"/>
    <w:rsid w:val="00EE33A2"/>
    <w:rsid w:val="00EE44A7"/>
    <w:rsid w:val="00EE5336"/>
    <w:rsid w:val="00EE6E0C"/>
    <w:rsid w:val="00EE773A"/>
    <w:rsid w:val="00EF10B2"/>
    <w:rsid w:val="00EF1A6F"/>
    <w:rsid w:val="00EF1B19"/>
    <w:rsid w:val="00EF289F"/>
    <w:rsid w:val="00EF444A"/>
    <w:rsid w:val="00EF5486"/>
    <w:rsid w:val="00EF549D"/>
    <w:rsid w:val="00EF5991"/>
    <w:rsid w:val="00EF6819"/>
    <w:rsid w:val="00EF76F3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127"/>
    <w:rsid w:val="00F30667"/>
    <w:rsid w:val="00F325E7"/>
    <w:rsid w:val="00F33887"/>
    <w:rsid w:val="00F33E0B"/>
    <w:rsid w:val="00F359E9"/>
    <w:rsid w:val="00F35C20"/>
    <w:rsid w:val="00F37FFE"/>
    <w:rsid w:val="00F40150"/>
    <w:rsid w:val="00F41B18"/>
    <w:rsid w:val="00F42116"/>
    <w:rsid w:val="00F42206"/>
    <w:rsid w:val="00F440FA"/>
    <w:rsid w:val="00F445E9"/>
    <w:rsid w:val="00F45BC8"/>
    <w:rsid w:val="00F46CB9"/>
    <w:rsid w:val="00F504CC"/>
    <w:rsid w:val="00F51241"/>
    <w:rsid w:val="00F524A3"/>
    <w:rsid w:val="00F543E5"/>
    <w:rsid w:val="00F5650E"/>
    <w:rsid w:val="00F56AEF"/>
    <w:rsid w:val="00F579D0"/>
    <w:rsid w:val="00F57B1F"/>
    <w:rsid w:val="00F61589"/>
    <w:rsid w:val="00F633AC"/>
    <w:rsid w:val="00F642E3"/>
    <w:rsid w:val="00F6445E"/>
    <w:rsid w:val="00F65255"/>
    <w:rsid w:val="00F65638"/>
    <w:rsid w:val="00F65FAA"/>
    <w:rsid w:val="00F66703"/>
    <w:rsid w:val="00F67A1C"/>
    <w:rsid w:val="00F67E6C"/>
    <w:rsid w:val="00F70803"/>
    <w:rsid w:val="00F70CE5"/>
    <w:rsid w:val="00F740B6"/>
    <w:rsid w:val="00F748F4"/>
    <w:rsid w:val="00F75305"/>
    <w:rsid w:val="00F75A0B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6BB"/>
    <w:rsid w:val="00FB10AC"/>
    <w:rsid w:val="00FB1D68"/>
    <w:rsid w:val="00FB3E36"/>
    <w:rsid w:val="00FB5035"/>
    <w:rsid w:val="00FB54C9"/>
    <w:rsid w:val="00FB5775"/>
    <w:rsid w:val="00FB658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995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35"/>
    <w:rsid w:val="00FF4CAF"/>
    <w:rsid w:val="00FF6D69"/>
    <w:rsid w:val="01A46F67"/>
    <w:rsid w:val="01FFCD45"/>
    <w:rsid w:val="03791DFE"/>
    <w:rsid w:val="037B2729"/>
    <w:rsid w:val="06052371"/>
    <w:rsid w:val="06F9F197"/>
    <w:rsid w:val="06FA5E08"/>
    <w:rsid w:val="070140CF"/>
    <w:rsid w:val="08330ED5"/>
    <w:rsid w:val="08BD7A23"/>
    <w:rsid w:val="0A81C0FD"/>
    <w:rsid w:val="0B3DCA8E"/>
    <w:rsid w:val="0CE4FB8B"/>
    <w:rsid w:val="0E0F59DA"/>
    <w:rsid w:val="0FAEBE2B"/>
    <w:rsid w:val="11C621B5"/>
    <w:rsid w:val="1289A7A4"/>
    <w:rsid w:val="14BC8CE7"/>
    <w:rsid w:val="14D766D8"/>
    <w:rsid w:val="16B7A36B"/>
    <w:rsid w:val="170BEA42"/>
    <w:rsid w:val="1A06FADD"/>
    <w:rsid w:val="1A193211"/>
    <w:rsid w:val="1B6A60DB"/>
    <w:rsid w:val="1C9F17ED"/>
    <w:rsid w:val="1E00B33E"/>
    <w:rsid w:val="2007237A"/>
    <w:rsid w:val="204B86F3"/>
    <w:rsid w:val="247FB3E5"/>
    <w:rsid w:val="2611D16A"/>
    <w:rsid w:val="26AE1161"/>
    <w:rsid w:val="26EF9200"/>
    <w:rsid w:val="280844FF"/>
    <w:rsid w:val="2A977E7B"/>
    <w:rsid w:val="2AC71AEC"/>
    <w:rsid w:val="2B7322F7"/>
    <w:rsid w:val="2D105504"/>
    <w:rsid w:val="2DEE74AE"/>
    <w:rsid w:val="2DF5D349"/>
    <w:rsid w:val="2E3193C1"/>
    <w:rsid w:val="2E473C96"/>
    <w:rsid w:val="2F83C404"/>
    <w:rsid w:val="2F87C5FB"/>
    <w:rsid w:val="31A5CC42"/>
    <w:rsid w:val="31DB4E4E"/>
    <w:rsid w:val="326F183C"/>
    <w:rsid w:val="33531B99"/>
    <w:rsid w:val="340501D9"/>
    <w:rsid w:val="347FE572"/>
    <w:rsid w:val="34D1B82E"/>
    <w:rsid w:val="35EEE4A4"/>
    <w:rsid w:val="36276229"/>
    <w:rsid w:val="3669104B"/>
    <w:rsid w:val="3841F605"/>
    <w:rsid w:val="3A55AF6F"/>
    <w:rsid w:val="3B8B5554"/>
    <w:rsid w:val="3BB377C4"/>
    <w:rsid w:val="3BD40E99"/>
    <w:rsid w:val="3C676471"/>
    <w:rsid w:val="3C691481"/>
    <w:rsid w:val="3D7B23E2"/>
    <w:rsid w:val="3DAF0BC4"/>
    <w:rsid w:val="3E2DDE5A"/>
    <w:rsid w:val="3E965D4C"/>
    <w:rsid w:val="3F5BF449"/>
    <w:rsid w:val="3F81B5D3"/>
    <w:rsid w:val="41780DDD"/>
    <w:rsid w:val="426C40A1"/>
    <w:rsid w:val="4439267C"/>
    <w:rsid w:val="44C44917"/>
    <w:rsid w:val="45185155"/>
    <w:rsid w:val="461FCF24"/>
    <w:rsid w:val="48AB62E2"/>
    <w:rsid w:val="48AB8E25"/>
    <w:rsid w:val="498375C6"/>
    <w:rsid w:val="49B8D68C"/>
    <w:rsid w:val="4C9DCF23"/>
    <w:rsid w:val="4CDDBD09"/>
    <w:rsid w:val="4D2A89DB"/>
    <w:rsid w:val="4D8605D9"/>
    <w:rsid w:val="4DB4E137"/>
    <w:rsid w:val="4F898C3A"/>
    <w:rsid w:val="5093DE7E"/>
    <w:rsid w:val="525DEC43"/>
    <w:rsid w:val="52EA0E69"/>
    <w:rsid w:val="5347C349"/>
    <w:rsid w:val="544DE85A"/>
    <w:rsid w:val="54A54664"/>
    <w:rsid w:val="54D03852"/>
    <w:rsid w:val="5599AC9B"/>
    <w:rsid w:val="55BD3213"/>
    <w:rsid w:val="561BDDD2"/>
    <w:rsid w:val="5A529921"/>
    <w:rsid w:val="5ACCB0CA"/>
    <w:rsid w:val="5B5110CE"/>
    <w:rsid w:val="5C409F35"/>
    <w:rsid w:val="5C686CCC"/>
    <w:rsid w:val="5D9B3552"/>
    <w:rsid w:val="5DB40DCC"/>
    <w:rsid w:val="5DCA0185"/>
    <w:rsid w:val="5E3B6CBF"/>
    <w:rsid w:val="5E508F77"/>
    <w:rsid w:val="5EE82028"/>
    <w:rsid w:val="6079FE8C"/>
    <w:rsid w:val="60E2844E"/>
    <w:rsid w:val="63580DF9"/>
    <w:rsid w:val="64248836"/>
    <w:rsid w:val="64A3900C"/>
    <w:rsid w:val="64F3D3F7"/>
    <w:rsid w:val="6511E5C3"/>
    <w:rsid w:val="6786A242"/>
    <w:rsid w:val="67FCF0C1"/>
    <w:rsid w:val="67FE52AF"/>
    <w:rsid w:val="68066C31"/>
    <w:rsid w:val="687D32B1"/>
    <w:rsid w:val="6A28F62F"/>
    <w:rsid w:val="6A387C7F"/>
    <w:rsid w:val="6B00F707"/>
    <w:rsid w:val="6CB57A85"/>
    <w:rsid w:val="6D3B0594"/>
    <w:rsid w:val="6DBAAE92"/>
    <w:rsid w:val="6DE57300"/>
    <w:rsid w:val="6E30B9D4"/>
    <w:rsid w:val="6ECD8D6C"/>
    <w:rsid w:val="6FD06C08"/>
    <w:rsid w:val="71820034"/>
    <w:rsid w:val="7363843D"/>
    <w:rsid w:val="739FA732"/>
    <w:rsid w:val="746A1977"/>
    <w:rsid w:val="75590BE4"/>
    <w:rsid w:val="7619996D"/>
    <w:rsid w:val="77368A22"/>
    <w:rsid w:val="7794235B"/>
    <w:rsid w:val="7A8D5C20"/>
    <w:rsid w:val="7AAB091A"/>
    <w:rsid w:val="7AC63147"/>
    <w:rsid w:val="7BCEEB2D"/>
    <w:rsid w:val="7C2AB7E5"/>
    <w:rsid w:val="7D9E5BBE"/>
    <w:rsid w:val="7E270C0F"/>
    <w:rsid w:val="7FBB09CE"/>
    <w:rsid w:val="7FC3E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55E5CDF-DB3E-4877-86C6-EC8A5D51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6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7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8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RBI5PAMIO524-1616901215-52401</_dlc_DocId>
    <_dlc_DocIdUrl xmlns="71c5aaf6-e6ce-465b-b873-5148d2a4c105">
      <Url>https://nokia.sharepoint.com/sites/gxp/_layouts/15/DocIdRedir.aspx?ID=RBI5PAMIO524-1616901215-52401</Url>
      <Description>RBI5PAMIO524-1616901215-52401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36376-4A80-463B-A4AA-E3F2718D24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documentManagement/types"/>
    <ds:schemaRef ds:uri="http://www.w3.org/XML/1998/namespace"/>
    <ds:schemaRef ds:uri="http://purl.org/dc/terms/"/>
    <ds:schemaRef ds:uri="3f2ce089-3858-4176-9a21-a30f9204848e"/>
    <ds:schemaRef ds:uri="http://purl.org/dc/dcmitype/"/>
    <ds:schemaRef ds:uri="http://purl.org/dc/elements/1.1/"/>
    <ds:schemaRef ds:uri="http://schemas.microsoft.com/office/2006/metadata/properties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BCB2E6-8B6E-4B61-98BA-5D4EF8D89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6F9CDF-F9E5-4D47-AD34-665A8D0A944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Lazaros Gkatzikis Nokia 170</cp:lastModifiedBy>
  <cp:revision>12</cp:revision>
  <cp:lastPrinted>1900-01-01T17:00:00Z</cp:lastPrinted>
  <dcterms:created xsi:type="dcterms:W3CDTF">2025-08-01T13:30:00Z</dcterms:created>
  <dcterms:modified xsi:type="dcterms:W3CDTF">2025-08-14T15:51:00Z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_dlc_DocIdItemGuid">
    <vt:lpwstr>a7362445-9679-44a6-a2ed-664a4427955c</vt:lpwstr>
  </property>
</Properties>
</file>